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D05B" w14:textId="77777777" w:rsidR="00201D21" w:rsidRDefault="00201D21" w:rsidP="00201D2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7009DE0" w14:textId="77777777" w:rsidR="00201D21" w:rsidRDefault="00201D21" w:rsidP="00B06C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1700006" w14:textId="481FE077" w:rsidR="00B06C1B" w:rsidRDefault="00B06C1B" w:rsidP="00B06C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06C1B">
        <w:rPr>
          <w:rFonts w:cstheme="minorHAnsi"/>
          <w:b/>
          <w:bCs/>
          <w:sz w:val="24"/>
          <w:szCs w:val="24"/>
        </w:rPr>
        <w:t>INFORMACJA DOTYCZĄCA PRZETWARZANIA DANYCH OSOBOWYCH – IZ FEW</w:t>
      </w:r>
    </w:p>
    <w:p w14:paraId="5BF45A74" w14:textId="77777777" w:rsidR="00B06C1B" w:rsidRPr="00B06C1B" w:rsidRDefault="00B06C1B" w:rsidP="00B06C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0BDC304" w14:textId="77777777" w:rsidR="00B06C1B" w:rsidRPr="00B06C1B" w:rsidRDefault="00B06C1B" w:rsidP="00B06C1B">
      <w:pPr>
        <w:numPr>
          <w:ilvl w:val="0"/>
          <w:numId w:val="2"/>
        </w:numPr>
        <w:tabs>
          <w:tab w:val="left" w:pos="8505"/>
        </w:tabs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7" w:history="1">
        <w:r w:rsidRPr="00B06C1B">
          <w:rPr>
            <w:rStyle w:val="Hipercze"/>
            <w:rFonts w:eastAsia="Arial" w:cstheme="minorHAnsi"/>
            <w:sz w:val="24"/>
            <w:szCs w:val="24"/>
            <w:lang w:eastAsia="pl-PL"/>
          </w:rPr>
          <w:t>kancelaria@umww.pl</w:t>
        </w:r>
      </w:hyperlink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, fax 61 626 69 69, adres skrytki urzędu na platformie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ePUAP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: 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umarszwlkp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SkrytkaESP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.</w:t>
      </w:r>
    </w:p>
    <w:p w14:paraId="7AEF4C50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494F8D6D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przetwarzamy w związku z wypełnieniem obowiązku prawnego ciążącego na administratorze, który wynika z ustawy wdrożeniowej 2021-2027</w:t>
      </w:r>
      <w:r w:rsidRPr="00B06C1B">
        <w:rPr>
          <w:rStyle w:val="Odwoanieprzypisudolnego"/>
          <w:rFonts w:eastAsia="Arial" w:cstheme="minorHAnsi"/>
          <w:color w:val="000000"/>
          <w:sz w:val="24"/>
          <w:szCs w:val="24"/>
          <w:lang w:eastAsia="pl-PL"/>
        </w:rPr>
        <w:footnoteReference w:id="1"/>
      </w: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, rozporządzeń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PEiR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UE 2021/1060, 2021/1056, 2021/1057</w:t>
      </w:r>
      <w:r w:rsidRPr="00B06C1B">
        <w:rPr>
          <w:rStyle w:val="Odwoanieprzypisudolnego"/>
          <w:rFonts w:eastAsia="Arial" w:cstheme="minorHAnsi"/>
          <w:color w:val="000000"/>
          <w:sz w:val="24"/>
          <w:szCs w:val="24"/>
          <w:lang w:eastAsia="pl-PL"/>
        </w:rPr>
        <w:footnoteReference w:id="2"/>
      </w: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i innych powiązanych oraz ustawy o finansach publicznych i ustawy o narodowym zasobie archiwalnym i archiwach.</w:t>
      </w:r>
    </w:p>
    <w:p w14:paraId="0BF16BE3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ePUAP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: 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umarszwlkp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SkrytkaESP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lub e-mail: </w:t>
      </w:r>
      <w:hyperlink r:id="rId8" w:history="1">
        <w:r w:rsidRPr="00B06C1B">
          <w:rPr>
            <w:rStyle w:val="Hipercze"/>
            <w:rFonts w:eastAsia="Arial" w:cstheme="minorHAnsi"/>
            <w:sz w:val="24"/>
            <w:szCs w:val="24"/>
            <w:lang w:eastAsia="pl-PL"/>
          </w:rPr>
          <w:t>inspektor.ochrony@umww.pl</w:t>
        </w:r>
      </w:hyperlink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.</w:t>
      </w:r>
    </w:p>
    <w:p w14:paraId="47C49C69" w14:textId="77777777" w:rsidR="00B06C1B" w:rsidRPr="00B06C1B" w:rsidRDefault="00B06C1B" w:rsidP="00B06C1B">
      <w:pPr>
        <w:numPr>
          <w:ilvl w:val="0"/>
          <w:numId w:val="2"/>
        </w:numPr>
        <w:tabs>
          <w:tab w:val="left" w:pos="8505"/>
        </w:tabs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będą przetwarzane do czasu rozliczenia Programu Fundusze Europejskie dla Wielkopolski 2021-2027 oraz upływu okresu archiwizacji dokumentacji związanej z tym programem.</w:t>
      </w:r>
    </w:p>
    <w:p w14:paraId="5CB143C8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Podanie danych osobowych obowiązkowych jest warunkiem ustawowym a ich niepodanie skutkuje brakiem możliwości udziału w projekcie. </w:t>
      </w:r>
    </w:p>
    <w:p w14:paraId="17822F1E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7856551B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230BEA64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1B2BC24A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dostępu do danych osobowych, ich sprostowania lub ograniczenia przetwarzania.</w:t>
      </w:r>
    </w:p>
    <w:p w14:paraId="78C9610E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lastRenderedPageBreak/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609D3D8F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0B4F9150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ind w:right="48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Państwa dane osobowe będą ujawniane: </w:t>
      </w:r>
    </w:p>
    <w:p w14:paraId="06864EEE" w14:textId="77777777" w:rsidR="00B06C1B" w:rsidRPr="00B06C1B" w:rsidRDefault="00B06C1B" w:rsidP="00B06C1B">
      <w:pPr>
        <w:numPr>
          <w:ilvl w:val="0"/>
          <w:numId w:val="3"/>
        </w:numPr>
        <w:spacing w:after="0" w:line="240" w:lineRule="auto"/>
        <w:ind w:left="709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podmiotom świadczącym usługi na rzecz Województwa Wielkopolskiego w zakresie serwisu i wsparcia systemów informatycznych, utylizacji dokumentacji niearchiwalnej, przekazywania przesyłek pocztowych, lub podmiotom </w:t>
      </w:r>
      <w:r w:rsidRPr="00B06C1B">
        <w:rPr>
          <w:rFonts w:eastAsia="Arial" w:cstheme="minorHAnsi"/>
          <w:iCs/>
          <w:color w:val="000000"/>
          <w:sz w:val="24"/>
          <w:szCs w:val="24"/>
          <w:lang w:eastAsia="pl-PL"/>
        </w:rPr>
        <w:t>dokonującym badań, kontroli, ewaluacji na zlecenie Województwa Wielkopolskiego w związku z realizacją programu Fundusze Europejskie dla Wielkopolski na lata 2021-2027;</w:t>
      </w:r>
    </w:p>
    <w:p w14:paraId="698EC205" w14:textId="77777777" w:rsidR="00B06C1B" w:rsidRPr="00B06C1B" w:rsidRDefault="00B06C1B" w:rsidP="00B06C1B">
      <w:pPr>
        <w:numPr>
          <w:ilvl w:val="0"/>
          <w:numId w:val="3"/>
        </w:numPr>
        <w:spacing w:after="0" w:line="240" w:lineRule="auto"/>
        <w:ind w:left="709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Interreg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, kontrolerom krajowym, instytucjom pośredniczącym, instytucjom wdrażającym, instytucjom pośredniczącym o ile niezbędne to będzie do realizacji ich zadań.</w:t>
      </w:r>
    </w:p>
    <w:p w14:paraId="24B6378C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nie są przetwarzane w sposób zautomatyzowany w celu podjęcia jakiejkolwiek decyzji oraz profilowania.</w:t>
      </w:r>
    </w:p>
    <w:p w14:paraId="7D7DC7C1" w14:textId="77777777" w:rsidR="00B06C1B" w:rsidRPr="00B06C1B" w:rsidRDefault="00B06C1B" w:rsidP="00B06C1B">
      <w:pPr>
        <w:numPr>
          <w:ilvl w:val="0"/>
          <w:numId w:val="2"/>
        </w:numPr>
        <w:tabs>
          <w:tab w:val="left" w:pos="8505"/>
        </w:tabs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nie są przekazywane poza Europejski Obszar Gospodarczy oraz do organizacji międzynarodowych.</w:t>
      </w:r>
    </w:p>
    <w:p w14:paraId="5D652568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udostępnione zostały przez Beneficjenta Miasto i Gminę Pleszew</w:t>
      </w:r>
      <w:r w:rsidRPr="00B06C1B">
        <w:rPr>
          <w:rFonts w:eastAsia="Arial" w:cstheme="minorHAnsi"/>
          <w:color w:val="000000"/>
          <w:sz w:val="24"/>
          <w:szCs w:val="24"/>
          <w:lang w:eastAsia="pl-PL"/>
        </w:rPr>
        <w:br/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PEiR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UE 2021/1060, 2021/1056, 2021/1057.</w:t>
      </w:r>
    </w:p>
    <w:p w14:paraId="0C58EF03" w14:textId="77777777" w:rsidR="00B06C1B" w:rsidRPr="00B06C1B" w:rsidRDefault="00B06C1B" w:rsidP="00B06C1B">
      <w:pPr>
        <w:spacing w:after="0" w:line="240" w:lineRule="auto"/>
        <w:ind w:left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4AD5EC9A" w14:textId="77777777" w:rsidR="00B06C1B" w:rsidRDefault="00B06C1B" w:rsidP="00B06C1B">
      <w:pPr>
        <w:spacing w:after="19" w:line="240" w:lineRule="auto"/>
        <w:ind w:left="291" w:hanging="10"/>
        <w:jc w:val="center"/>
        <w:rPr>
          <w:rFonts w:eastAsia="Arial" w:cstheme="minorHAnsi"/>
          <w:b/>
          <w:sz w:val="24"/>
          <w:szCs w:val="24"/>
        </w:rPr>
      </w:pPr>
      <w:r w:rsidRPr="00B06C1B">
        <w:rPr>
          <w:rFonts w:eastAsia="Arial" w:cstheme="minorHAnsi"/>
          <w:b/>
          <w:sz w:val="24"/>
          <w:szCs w:val="24"/>
        </w:rPr>
        <w:t xml:space="preserve">INFORMACJA DOTYCZĄCA PRZETWARZANIA DANYCH OSOBOWYCH – </w:t>
      </w:r>
      <w:r w:rsidRPr="00B06C1B">
        <w:rPr>
          <w:rFonts w:eastAsia="Arial" w:cstheme="minorHAnsi"/>
          <w:b/>
          <w:sz w:val="24"/>
          <w:szCs w:val="24"/>
        </w:rPr>
        <w:br/>
        <w:t>MIASTO I GMINA PLESZEW</w:t>
      </w:r>
    </w:p>
    <w:p w14:paraId="33A3AC2E" w14:textId="77777777" w:rsidR="00B06C1B" w:rsidRPr="00B06C1B" w:rsidRDefault="00B06C1B" w:rsidP="00B06C1B">
      <w:pPr>
        <w:spacing w:after="19" w:line="240" w:lineRule="auto"/>
        <w:ind w:left="291" w:hanging="10"/>
        <w:jc w:val="center"/>
        <w:rPr>
          <w:rFonts w:eastAsia="Arial" w:cstheme="minorHAnsi"/>
          <w:b/>
          <w:sz w:val="24"/>
          <w:szCs w:val="24"/>
        </w:rPr>
      </w:pPr>
    </w:p>
    <w:p w14:paraId="0BE2B7B9" w14:textId="77777777" w:rsidR="00B06C1B" w:rsidRPr="00B06C1B" w:rsidRDefault="00B06C1B" w:rsidP="00B06C1B">
      <w:pPr>
        <w:spacing w:after="0" w:line="240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że:</w:t>
      </w:r>
    </w:p>
    <w:p w14:paraId="13AEFDA4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Lines="60" w:after="144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>Administratorem  Pani/Pana danych osobowych jest Miasto i Gmina Pleszew  z siedzibą przy ul. Rynek 1, 63-300 Pleszew, tel.: 62 742 83 00</w:t>
      </w:r>
    </w:p>
    <w:p w14:paraId="3B45305B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Lines="60" w:after="144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 xml:space="preserve">W sprawie ochrony danych osobowych można skontaktować się z Inspektorem  Ochrony Danych  administratora pod adresem mail: </w:t>
      </w:r>
      <w:hyperlink r:id="rId9" w:history="1">
        <w:r w:rsidRPr="00B06C1B">
          <w:rPr>
            <w:rFonts w:eastAsia="Calibri" w:cstheme="minorHAnsi"/>
            <w:sz w:val="24"/>
            <w:szCs w:val="24"/>
          </w:rPr>
          <w:t>iod@pleszew.pl</w:t>
        </w:r>
      </w:hyperlink>
      <w:r w:rsidRPr="00B06C1B">
        <w:rPr>
          <w:rFonts w:cstheme="minorHAnsi"/>
          <w:sz w:val="24"/>
          <w:szCs w:val="24"/>
        </w:rPr>
        <w:t>.</w:t>
      </w:r>
    </w:p>
    <w:p w14:paraId="685CDA3D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Lines="60" w:after="144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 xml:space="preserve">Pani/Pana dane osobowe przetwarzane będą w celu realizacji projektu „Rozwój edukacji i kształcenia w Mieście i Gminie Pleszew” oraz jego rozliczenia, w szczególności potwierdzenia kwalifikowalności wydatków, udzielenia wsparcia, monitoringu, ewaluacji, kontroli, audytu i sprawozdawczości oraz działań informacyjno-promocyjnych w ramach Programu Fundusze Europejskie dla Wielkopolski 2021-2027 przyjętego Uchwałą nr 6063/2023 Zarządu Województwa Wielkopolskiego w związku z realizacją umowy zawartej z Instytucją Zarządzającą, tj. Zarządem Województwa Wielkopolskiego w oparciu o ustawę wdrożeniową 2021-2027, rozporządzenia </w:t>
      </w:r>
      <w:proofErr w:type="spellStart"/>
      <w:r w:rsidRPr="00B06C1B">
        <w:rPr>
          <w:rFonts w:eastAsia="Calibri" w:cstheme="minorHAnsi"/>
          <w:sz w:val="24"/>
          <w:szCs w:val="24"/>
        </w:rPr>
        <w:t>PEiR</w:t>
      </w:r>
      <w:proofErr w:type="spellEnd"/>
      <w:r w:rsidRPr="00B06C1B">
        <w:rPr>
          <w:rFonts w:eastAsia="Calibri" w:cstheme="minorHAnsi"/>
          <w:sz w:val="24"/>
          <w:szCs w:val="24"/>
        </w:rPr>
        <w:t xml:space="preserve"> UE </w:t>
      </w:r>
      <w:r w:rsidRPr="00B06C1B">
        <w:rPr>
          <w:rFonts w:eastAsia="Calibri" w:cstheme="minorHAnsi"/>
          <w:sz w:val="24"/>
          <w:szCs w:val="24"/>
        </w:rPr>
        <w:lastRenderedPageBreak/>
        <w:t>2021/1060, 2021/1056, 2021/1057 i inne powiązane oraz ustawę o finansach publicznych na podstawie:</w:t>
      </w:r>
    </w:p>
    <w:p w14:paraId="4D2D456E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art. 6 ust. 1 lit. c (RODO), w  celu realizacji obowiązków prawnych ciążących na Administratorze w związku z realizacją i rozliczeniem zawartej umowy,</w:t>
      </w:r>
    </w:p>
    <w:p w14:paraId="5CCD5CAF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art. 6 ust. 1 lit. e (RODO) oraz art. 9 ust. 2 lit. g (RODO), w związku wykonywaniem zadania realizowanego w interesie publicznym na podstawie prawa Unii lub prawa państwa członkowskiego,</w:t>
      </w:r>
    </w:p>
    <w:p w14:paraId="4D69899A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art. 6 ust. 1 lit. b (RODO), w celu realizacji projektu, zawarcia i wykonania umowy lub podjęcia działań na żądanie osoby, której dane dotyczą, przed zawarciem umowy,</w:t>
      </w:r>
    </w:p>
    <w:p w14:paraId="64D0C597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w pozostałych przypadkach art. 6 ust. 1 lit. a (RODO), tj. Pani/Pana świadomej i dobrowolnej zgody na przetwarzanie danych osobowych m.in. w zw. z art. 81 ustawy o prawie autorskim i prawach pokrewnych tj. zgoda na rozpowszechnianie wizerunku na podstawie prawnie uzasadnionego interesu, którym jest realizacja zadań w interesie publicznym oraz promocja realizowanych przedsięwzięć, natomiast w zakresie podania danych osobowych dotyczących niepełnosprawności, przynależności do mniejszości narodowych lub etnicznych jest także dobrowolne a podstawę prawną przetwarzania stanowi art. 9 ust. 2 lit. a (RODO).</w:t>
      </w:r>
    </w:p>
    <w:p w14:paraId="38391A3B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 Podanie Przez Panią/Pana danych osobowych jest obowiązkowe gdy przesłankę przetwarzania danych osobowych stanowi przepis prawa, natomiast podanie danych osobowych w zakresie wynikającym z Formularza rekrutacyjnego do projektu oraz zawarcia umowy i prawidłowej realizacji projektu jest dobrowolne, jednak konieczne do wzięcia w nim udziału. Konsekwencją niepodania danych osobowych będzie brak możliwości udziału w projekcie.</w:t>
      </w:r>
    </w:p>
    <w:p w14:paraId="01B02440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Pani/Pana dane osobowe będą przetwarzane przez okres niezbędny do realizacji celów wskazanych wyżej w tym do czasu rozliczenia Programu Fundusze Europejskie dla Wielkopolski 2021-2027, a po tym czasie przez okres wynikający z powszechnie obowiązujących przepisów prawa w tym przepisów ustawy o narodowym zasobie archiwalnym i archiwach.</w:t>
      </w:r>
    </w:p>
    <w:p w14:paraId="5D6B646B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Odbiorcami danych osobowych będą podmioty uprawnione do uzyskania danych na podstawie przepisów prawa lub wykonujące zadania realizowane w interesie publicznym lub w ramach sprawowania władzy publicznej w tym podmioty współpracujące oraz podmioty realizujące usługi w imieniu i na rzecz administratora. Dane osób biorących udział w projekcie przetwarzane przez administratora będą udostępnione w celach sprawozdawczych oraz kontrolnych organom do tego uprawnionym na podstawie przepisów prawa w tym m.in. wskazanych w art. 89 ustawy wdrożeniowej oraz zawartych umów m.in. Instytucji Zarządzającej – Zarządowi Województwa Wielkopolskiego. Dane osobowe mogą zostać też udostępnione innym odbiorcom w związku z publikacją danych w materiałach promocyjnych i  dokumentujących działania Miasta i Gminy Pleszew m.in. w </w:t>
      </w:r>
      <w:proofErr w:type="spellStart"/>
      <w:r w:rsidRPr="00B06C1B">
        <w:rPr>
          <w:rFonts w:eastAsia="Calibri" w:cstheme="minorHAnsi"/>
          <w:kern w:val="3"/>
          <w:sz w:val="24"/>
          <w:szCs w:val="24"/>
        </w:rPr>
        <w:t>socjal</w:t>
      </w:r>
      <w:proofErr w:type="spellEnd"/>
      <w:r w:rsidRPr="00B06C1B">
        <w:rPr>
          <w:rFonts w:eastAsia="Calibri" w:cstheme="minorHAnsi"/>
          <w:kern w:val="3"/>
          <w:sz w:val="24"/>
          <w:szCs w:val="24"/>
        </w:rPr>
        <w:t xml:space="preserve"> mediach i na stronach internetowych. Ponadto w związku z celem przetwarzania danych, wizerunek uczestników jako element obrazu dokumentującego przebieg organizowanych wydarzeń zostanie upubliczniony m.in. za pośrednictwem różnego rodzajów mediów.</w:t>
      </w:r>
    </w:p>
    <w:p w14:paraId="7BF84D6A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Dane osobowe mogą być przekazywane do państw trzecich lub organizacji międzynarodowych spoza Europejskiego Obszaru Gospodarczego, w związku z działaniami podejmowanymi w serwisach społecznościowych oraz wykorzystywania wtyczek i innych narzędzi pochodzących z tych serwisów (m.in. Facebook, Instagram, </w:t>
      </w:r>
      <w:r w:rsidRPr="00B06C1B">
        <w:rPr>
          <w:rFonts w:eastAsia="Calibri" w:cstheme="minorHAnsi"/>
          <w:kern w:val="3"/>
          <w:sz w:val="24"/>
          <w:szCs w:val="24"/>
        </w:rPr>
        <w:lastRenderedPageBreak/>
        <w:t>Google, itp.) albo gdy odbiorca ma siedzibę w państwie trzecim, na warunkach i zasadach określonych przez te serwisy i to one odpowiadają za legalność dalszych udostępnień a także z zrealizowanie obowiązków informacyjnych wobec użytkowników tych serwisów.</w:t>
      </w:r>
    </w:p>
    <w:p w14:paraId="7FBEC59A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Przysługuje Pani/Panu prawo dostępu do swoich danych osobowych oraz prawo ich sprostowania, a w określonych prawnie przypadkach i na zasadach wskazanych w art. 17 -22 RODO również prawo do ograniczenia przetwarzania, wniesienia sprzeciwu na ich przetwarzanie oraz przenoszenia danych osobowych a także prawo do usunięcia danych przy czym przysługuje ono jedynie w sytuacji, jeżeli dalsze przetwarzanie nie jest niezbędne do wywiązania się przez Administratora z obowiązku prawnego i nie występują inne nadrzędne prawne podstawy przetwarzania. Wymienione prawa nie mogą zostać zrealizowane w zakresie opublikowanego w różnego rodzaju mediach wizerunku ze względu na ich charakter. Realizacja powyższych uprawnień musi być zgodna z przepisami prawa na podstawie których odbywa się przetwarzanie danych. </w:t>
      </w:r>
    </w:p>
    <w:p w14:paraId="54AFACF0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 xml:space="preserve">W przypadku gdy przetwarzanie danych osobowych odbywa się na podstawie zgody przysługuje Pani/Panu prawo do cofnięcia zgody w dowolnym momencie. Cofnięcie to nie ma wpływu na zgodność  przetwarzania, którego dokonano na podstawie zgody przed jej cofnięciem, zgodnie z obowiązującym prawem. </w:t>
      </w:r>
    </w:p>
    <w:p w14:paraId="728A6719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06C1B">
        <w:rPr>
          <w:rFonts w:eastAsia="Calibri" w:cstheme="minorHAnsi"/>
          <w:sz w:val="24"/>
          <w:szCs w:val="24"/>
        </w:rPr>
        <w:t>Przysługuje Pani/Panu prawo wniesienia skargi do Prezesa Urzędu Ochrony Danych Osobowych, gdy uzna Pani/Pan, że przetwarzanie Pani/Pana danych osobowych narusza przepisy ogólnego rozporządzenia o ochronie danych osobowych (RODO).</w:t>
      </w:r>
    </w:p>
    <w:p w14:paraId="42A22A36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>Pani/Pana i dane osobowe nie będą przetwarzane w sposób zautomatyzowany i nie będą podlegały profilowaniu.</w:t>
      </w:r>
    </w:p>
    <w:p w14:paraId="623A2478" w14:textId="77777777" w:rsidR="00B06C1B" w:rsidRPr="00B06C1B" w:rsidRDefault="00B06C1B" w:rsidP="00B06C1B">
      <w:pPr>
        <w:pStyle w:val="Akapitzlist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B95FB0A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  </w:t>
      </w:r>
      <w:r w:rsidRPr="00B06C1B">
        <w:rPr>
          <w:rFonts w:cstheme="minorHAnsi"/>
          <w:sz w:val="24"/>
          <w:szCs w:val="24"/>
        </w:rPr>
        <w:t>Oświadczam, że zapoznałem/</w:t>
      </w:r>
      <w:proofErr w:type="spellStart"/>
      <w:r w:rsidRPr="00B06C1B">
        <w:rPr>
          <w:rFonts w:cstheme="minorHAnsi"/>
          <w:sz w:val="24"/>
          <w:szCs w:val="24"/>
        </w:rPr>
        <w:t>am</w:t>
      </w:r>
      <w:proofErr w:type="spellEnd"/>
      <w:r w:rsidRPr="00B06C1B">
        <w:rPr>
          <w:rFonts w:cstheme="minorHAnsi"/>
          <w:sz w:val="24"/>
          <w:szCs w:val="24"/>
        </w:rPr>
        <w:t xml:space="preserve"> się z treścią powyższych informacji dotyczących przetwarzania danych osobowych.</w:t>
      </w:r>
    </w:p>
    <w:p w14:paraId="73CC9A9A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</w:p>
    <w:p w14:paraId="0B53FC69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</w:p>
    <w:p w14:paraId="3007025D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646"/>
      </w:tblGrid>
      <w:tr w:rsidR="00B06C1B" w:rsidRPr="00B06C1B" w14:paraId="1C2BAD88" w14:textId="77777777" w:rsidTr="000C28D1">
        <w:tc>
          <w:tcPr>
            <w:tcW w:w="4531" w:type="dxa"/>
          </w:tcPr>
          <w:p w14:paraId="17F288CC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4E76B9DF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…………………………………………………………</w:t>
            </w:r>
          </w:p>
          <w:p w14:paraId="3BC58FF5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25306BB8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4DA130C8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………………………………………………………………..……</w:t>
            </w:r>
          </w:p>
          <w:p w14:paraId="3BD958AD" w14:textId="77777777" w:rsidR="00B06C1B" w:rsidRPr="00B06C1B" w:rsidRDefault="00B06C1B" w:rsidP="000C28D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Czytelny podpis rodzica/opiekuna prawnego projektu</w:t>
            </w:r>
          </w:p>
        </w:tc>
      </w:tr>
    </w:tbl>
    <w:p w14:paraId="52ACF539" w14:textId="77777777" w:rsidR="00B06C1B" w:rsidRPr="00B06C1B" w:rsidRDefault="00B06C1B" w:rsidP="00B06C1B">
      <w:pPr>
        <w:spacing w:after="0"/>
        <w:ind w:left="6372" w:hanging="4260"/>
        <w:jc w:val="both"/>
        <w:rPr>
          <w:rFonts w:cstheme="minorHAnsi"/>
          <w:sz w:val="24"/>
          <w:szCs w:val="24"/>
        </w:rPr>
      </w:pPr>
      <w:r w:rsidRPr="00B06C1B">
        <w:rPr>
          <w:rFonts w:cstheme="minorHAnsi"/>
          <w:sz w:val="24"/>
          <w:szCs w:val="24"/>
        </w:rPr>
        <w:tab/>
      </w:r>
    </w:p>
    <w:p w14:paraId="3A40CD2E" w14:textId="77777777" w:rsidR="00272409" w:rsidRPr="00B06C1B" w:rsidRDefault="00272409">
      <w:pPr>
        <w:rPr>
          <w:rFonts w:cstheme="minorHAnsi"/>
          <w:sz w:val="24"/>
          <w:szCs w:val="24"/>
        </w:rPr>
      </w:pPr>
    </w:p>
    <w:sectPr w:rsidR="00272409" w:rsidRPr="00B06C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607" w14:textId="77777777" w:rsidR="00F57B4A" w:rsidRDefault="00F57B4A" w:rsidP="00B06C1B">
      <w:pPr>
        <w:spacing w:after="0" w:line="240" w:lineRule="auto"/>
      </w:pPr>
      <w:r>
        <w:separator/>
      </w:r>
    </w:p>
  </w:endnote>
  <w:endnote w:type="continuationSeparator" w:id="0">
    <w:p w14:paraId="0FCAE036" w14:textId="77777777" w:rsidR="00F57B4A" w:rsidRDefault="00F57B4A" w:rsidP="00B0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4A75" w14:textId="56F9EACE" w:rsidR="00B06C1B" w:rsidRDefault="00B06C1B">
    <w:pPr>
      <w:pStyle w:val="Stopka"/>
    </w:pPr>
    <w:r>
      <w:rPr>
        <w:noProof/>
      </w:rPr>
      <w:drawing>
        <wp:inline distT="0" distB="0" distL="0" distR="0" wp14:anchorId="4CB1CE02" wp14:editId="5C38EF27">
          <wp:extent cx="1381125" cy="433328"/>
          <wp:effectExtent l="0" t="0" r="0" b="5080"/>
          <wp:docPr id="179802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59" cy="44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E36A33" w14:textId="77777777" w:rsidR="00B06C1B" w:rsidRDefault="00B06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2745" w14:textId="77777777" w:rsidR="00F57B4A" w:rsidRDefault="00F57B4A" w:rsidP="00B06C1B">
      <w:pPr>
        <w:spacing w:after="0" w:line="240" w:lineRule="auto"/>
      </w:pPr>
      <w:r>
        <w:separator/>
      </w:r>
    </w:p>
  </w:footnote>
  <w:footnote w:type="continuationSeparator" w:id="0">
    <w:p w14:paraId="08C8D8B0" w14:textId="77777777" w:rsidR="00F57B4A" w:rsidRDefault="00F57B4A" w:rsidP="00B06C1B">
      <w:pPr>
        <w:spacing w:after="0" w:line="240" w:lineRule="auto"/>
      </w:pPr>
      <w:r>
        <w:continuationSeparator/>
      </w:r>
    </w:p>
  </w:footnote>
  <w:footnote w:id="1">
    <w:p w14:paraId="50487C19" w14:textId="77777777" w:rsidR="00B06C1B" w:rsidRPr="00E13BFE" w:rsidRDefault="00B06C1B" w:rsidP="00B06C1B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07CDB69C" w14:textId="1302BC2B" w:rsidR="00B06C1B" w:rsidRPr="00E13BFE" w:rsidRDefault="00B06C1B" w:rsidP="00B06C1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>
        <w:rPr>
          <w:sz w:val="16"/>
          <w:szCs w:val="16"/>
        </w:rPr>
        <w:t xml:space="preserve"> </w:t>
      </w:r>
      <w:r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>
        <w:rPr>
          <w:sz w:val="16"/>
          <w:szCs w:val="16"/>
        </w:rPr>
        <w:t xml:space="preserve">PEJSKIEGO I RADY (UE) 2021/1057 </w:t>
      </w:r>
      <w:r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B7AD" w14:textId="61636D13" w:rsidR="00B06C1B" w:rsidRDefault="00B06C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5C6A2A" wp14:editId="6BB26089">
          <wp:simplePos x="0" y="0"/>
          <wp:positionH relativeFrom="margin">
            <wp:posOffset>635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171766628" name="Obraz 117176662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335"/>
    <w:multiLevelType w:val="hybridMultilevel"/>
    <w:tmpl w:val="366C3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53FF"/>
    <w:multiLevelType w:val="hybridMultilevel"/>
    <w:tmpl w:val="F5EA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23413A"/>
    <w:multiLevelType w:val="hybridMultilevel"/>
    <w:tmpl w:val="6A48A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917">
    <w:abstractNumId w:val="1"/>
  </w:num>
  <w:num w:numId="2" w16cid:durableId="249387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016193">
    <w:abstractNumId w:val="2"/>
  </w:num>
  <w:num w:numId="4" w16cid:durableId="1887177312">
    <w:abstractNumId w:val="0"/>
  </w:num>
  <w:num w:numId="5" w16cid:durableId="35627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B"/>
    <w:rsid w:val="00201D21"/>
    <w:rsid w:val="00205418"/>
    <w:rsid w:val="00272409"/>
    <w:rsid w:val="00685619"/>
    <w:rsid w:val="006951CE"/>
    <w:rsid w:val="0072309B"/>
    <w:rsid w:val="0079194D"/>
    <w:rsid w:val="007B2812"/>
    <w:rsid w:val="007B4E0A"/>
    <w:rsid w:val="007D2E02"/>
    <w:rsid w:val="008015B8"/>
    <w:rsid w:val="00891AF9"/>
    <w:rsid w:val="00900B45"/>
    <w:rsid w:val="00905CA6"/>
    <w:rsid w:val="009262EC"/>
    <w:rsid w:val="009F5204"/>
    <w:rsid w:val="00A23163"/>
    <w:rsid w:val="00A53A11"/>
    <w:rsid w:val="00B06C1B"/>
    <w:rsid w:val="00B06E30"/>
    <w:rsid w:val="00B25F2E"/>
    <w:rsid w:val="00B77E85"/>
    <w:rsid w:val="00B85E45"/>
    <w:rsid w:val="00BB3795"/>
    <w:rsid w:val="00CB1ABD"/>
    <w:rsid w:val="00CF44BE"/>
    <w:rsid w:val="00D43FE4"/>
    <w:rsid w:val="00D854B9"/>
    <w:rsid w:val="00DD683B"/>
    <w:rsid w:val="00EA180E"/>
    <w:rsid w:val="00F2514B"/>
    <w:rsid w:val="00F5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1271"/>
  <w15:chartTrackingRefBased/>
  <w15:docId w15:val="{570CDA89-9056-464E-8D24-275475B0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C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C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C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C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C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C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C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C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C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C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C1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06C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6C1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C1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6C1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6C1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C1B"/>
  </w:style>
  <w:style w:type="paragraph" w:styleId="Stopka">
    <w:name w:val="footer"/>
    <w:basedOn w:val="Normalny"/>
    <w:link w:val="StopkaZnak"/>
    <w:uiPriority w:val="99"/>
    <w:unhideWhenUsed/>
    <w:rsid w:val="00B0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lesze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1566</Words>
  <Characters>9400</Characters>
  <Application>Microsoft Office Word</Application>
  <DocSecurity>0</DocSecurity>
  <Lines>78</Lines>
  <Paragraphs>21</Paragraphs>
  <ScaleCrop>false</ScaleCrop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Bogacz</dc:creator>
  <cp:keywords/>
  <dc:description/>
  <cp:lastModifiedBy>Anna Bogacz</cp:lastModifiedBy>
  <cp:revision>2</cp:revision>
  <dcterms:created xsi:type="dcterms:W3CDTF">2026-04-28T10:56:00Z</dcterms:created>
  <dcterms:modified xsi:type="dcterms:W3CDTF">2026-04-28T10:56:00Z</dcterms:modified>
</cp:coreProperties>
</file>