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04E6" w14:textId="42EDF494" w:rsidR="00B06C1B" w:rsidRPr="00B06C1B" w:rsidRDefault="00B06C1B" w:rsidP="00B06C1B">
      <w:pPr>
        <w:widowControl w:val="0"/>
        <w:suppressAutoHyphens/>
        <w:jc w:val="center"/>
        <w:rPr>
          <w:rFonts w:cstheme="minorHAnsi"/>
          <w:b/>
          <w:bCs/>
          <w:sz w:val="24"/>
          <w:szCs w:val="24"/>
        </w:rPr>
      </w:pPr>
      <w:r w:rsidRPr="00B06C1B">
        <w:rPr>
          <w:rFonts w:cstheme="minorHAnsi"/>
          <w:b/>
          <w:bCs/>
          <w:sz w:val="24"/>
          <w:szCs w:val="24"/>
        </w:rPr>
        <w:t>ZGODA NA WYKORZYSTANIE WIZERUNKU</w:t>
      </w:r>
    </w:p>
    <w:p w14:paraId="0EE8F323" w14:textId="29113A8D" w:rsidR="00B06C1B" w:rsidRDefault="00B06C1B" w:rsidP="00B06C1B">
      <w:pPr>
        <w:widowControl w:val="0"/>
        <w:suppressAutoHyphens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B06C1B">
        <w:rPr>
          <w:rFonts w:cstheme="minorHAnsi"/>
          <w:sz w:val="24"/>
          <w:szCs w:val="24"/>
        </w:rPr>
        <w:t>W</w:t>
      </w:r>
      <w:r w:rsidRPr="00B06C1B">
        <w:rPr>
          <w:rFonts w:cstheme="minorHAnsi"/>
          <w:sz w:val="24"/>
          <w:szCs w:val="24"/>
        </w:rPr>
        <w:t xml:space="preserve">yrażam dobrowolną zgodę na nieodpłatne i niegraniczone w czasie oraz nieograniczone co do terytorium wykorzystanie mojego wizerunku w formie zdjęć i zapisów wideo (filmów) na potrzeby realizacji i rozliczenia projektu pn. </w:t>
      </w:r>
      <w:r w:rsidRPr="00B06C1B">
        <w:rPr>
          <w:rFonts w:cstheme="minorHAnsi"/>
          <w:b/>
          <w:bCs/>
          <w:color w:val="000000" w:themeColor="text1"/>
          <w:sz w:val="24"/>
          <w:szCs w:val="24"/>
        </w:rPr>
        <w:t>„Rozwój edukacji i kształcenia w Mieście i Gminie Pleszew”</w:t>
      </w:r>
      <w:r w:rsidRPr="00B06C1B">
        <w:rPr>
          <w:rFonts w:cstheme="minorHAnsi"/>
          <w:sz w:val="24"/>
          <w:szCs w:val="24"/>
        </w:rPr>
        <w:t>. Niniejsza zgoda nie jest ograniczona ilościowo i obejmuje wszelkie formy publikacji przez Administratora oraz podmioty z nim współpracujące. Niniejsza zgoda ważna jest do odwołania i nie wymaga konieczności każdorazowego zatwierdzania przed jego publikacją. Ponadto zostałem poinformowany, że zgoda może być wycofana w dowolnym momencie, bez wpływu na przetwarzanie, które miało miejsce przed jej cofnięciem.</w:t>
      </w:r>
    </w:p>
    <w:p w14:paraId="006969B5" w14:textId="77777777" w:rsidR="00B06C1B" w:rsidRPr="00B06C1B" w:rsidRDefault="00B06C1B" w:rsidP="00B06C1B">
      <w:pPr>
        <w:widowControl w:val="0"/>
        <w:suppressAutoHyphens/>
        <w:jc w:val="both"/>
        <w:rPr>
          <w:rFonts w:cstheme="minorHAnsi"/>
          <w:sz w:val="24"/>
          <w:szCs w:val="24"/>
        </w:rPr>
      </w:pPr>
    </w:p>
    <w:p w14:paraId="31700006" w14:textId="77777777" w:rsidR="00B06C1B" w:rsidRDefault="00B06C1B" w:rsidP="00B06C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06C1B">
        <w:rPr>
          <w:rFonts w:cstheme="minorHAnsi"/>
          <w:b/>
          <w:bCs/>
          <w:sz w:val="24"/>
          <w:szCs w:val="24"/>
        </w:rPr>
        <w:t>INFORMACJA DOTYCZĄCA PRZETWARZANIA DANYCH OSOBOWYCH – IZ FEW</w:t>
      </w:r>
    </w:p>
    <w:p w14:paraId="5BF45A74" w14:textId="77777777" w:rsidR="00B06C1B" w:rsidRPr="00B06C1B" w:rsidRDefault="00B06C1B" w:rsidP="00B06C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0BDC304" w14:textId="77777777" w:rsidR="00B06C1B" w:rsidRPr="00B06C1B" w:rsidRDefault="00B06C1B" w:rsidP="00B06C1B">
      <w:pPr>
        <w:numPr>
          <w:ilvl w:val="0"/>
          <w:numId w:val="2"/>
        </w:numPr>
        <w:tabs>
          <w:tab w:val="left" w:pos="8505"/>
        </w:tabs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7" w:history="1">
        <w:r w:rsidRPr="00B06C1B">
          <w:rPr>
            <w:rStyle w:val="Hipercze"/>
            <w:rFonts w:eastAsia="Arial" w:cstheme="minorHAnsi"/>
            <w:sz w:val="24"/>
            <w:szCs w:val="24"/>
            <w:lang w:eastAsia="pl-PL"/>
          </w:rPr>
          <w:t>kancelaria@umww.pl</w:t>
        </w:r>
      </w:hyperlink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, fax 61 626 69 69, adres skrytki urzędu na platformie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ePUAP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: /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umarszwlkp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/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SkrytkaESP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.</w:t>
      </w:r>
    </w:p>
    <w:p w14:paraId="7AEF4C50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494F8D6D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przetwarzamy w związku z wypełnieniem obowiązku prawnego ciążącego na administratorze, który wynika z ustawy wdrożeniowej 2021-2027</w:t>
      </w:r>
      <w:r w:rsidRPr="00B06C1B">
        <w:rPr>
          <w:rStyle w:val="Odwoanieprzypisudolnego"/>
          <w:rFonts w:eastAsia="Arial" w:cstheme="minorHAnsi"/>
          <w:color w:val="000000"/>
          <w:sz w:val="24"/>
          <w:szCs w:val="24"/>
          <w:lang w:eastAsia="pl-PL"/>
        </w:rPr>
        <w:footnoteReference w:id="1"/>
      </w: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, rozporządzeń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PEiR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 UE 2021/1060, 2021/1056, 2021/1057</w:t>
      </w:r>
      <w:r w:rsidRPr="00B06C1B">
        <w:rPr>
          <w:rStyle w:val="Odwoanieprzypisudolnego"/>
          <w:rFonts w:eastAsia="Arial" w:cstheme="minorHAnsi"/>
          <w:color w:val="000000"/>
          <w:sz w:val="24"/>
          <w:szCs w:val="24"/>
          <w:lang w:eastAsia="pl-PL"/>
        </w:rPr>
        <w:footnoteReference w:id="2"/>
      </w: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 i innych powiązanych oraz ustawy o finansach publicznych i ustawy o narodowym zasobie archiwalnym i archiwach.</w:t>
      </w:r>
    </w:p>
    <w:p w14:paraId="0BF16BE3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ePUAP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: /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umarszwlkp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/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SkrytkaESP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 lub e-mail: </w:t>
      </w:r>
      <w:hyperlink r:id="rId8" w:history="1">
        <w:r w:rsidRPr="00B06C1B">
          <w:rPr>
            <w:rStyle w:val="Hipercze"/>
            <w:rFonts w:eastAsia="Arial" w:cstheme="minorHAnsi"/>
            <w:sz w:val="24"/>
            <w:szCs w:val="24"/>
            <w:lang w:eastAsia="pl-PL"/>
          </w:rPr>
          <w:t>inspektor.ochrony@umww.pl</w:t>
        </w:r>
      </w:hyperlink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.</w:t>
      </w:r>
    </w:p>
    <w:p w14:paraId="47C49C69" w14:textId="77777777" w:rsidR="00B06C1B" w:rsidRPr="00B06C1B" w:rsidRDefault="00B06C1B" w:rsidP="00B06C1B">
      <w:pPr>
        <w:numPr>
          <w:ilvl w:val="0"/>
          <w:numId w:val="2"/>
        </w:numPr>
        <w:tabs>
          <w:tab w:val="left" w:pos="8505"/>
        </w:tabs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będą przetwarzane do czasu rozliczenia Programu Fundusze Europejskie dla Wielkopolski 2021-2027 oraz upływu okresu archiwizacji dokumentacji związanej z tym programem.</w:t>
      </w:r>
    </w:p>
    <w:p w14:paraId="5CB143C8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Podanie danych osobowych obowiązkowych jest warunkiem ustawowym a ich niepodanie skutkuje brakiem możliwości udziału w projekcie. </w:t>
      </w:r>
    </w:p>
    <w:p w14:paraId="17822F1E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7856551B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lastRenderedPageBreak/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230BEA64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1B2BC24A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do dostępu do danych osobowych, ich sprostowania lub ograniczenia przetwarzania.</w:t>
      </w:r>
    </w:p>
    <w:p w14:paraId="78C9610E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609D3D8F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0B4F9150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ind w:right="48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Państwa dane osobowe będą ujawniane: </w:t>
      </w:r>
    </w:p>
    <w:p w14:paraId="06864EEE" w14:textId="77777777" w:rsidR="00B06C1B" w:rsidRPr="00B06C1B" w:rsidRDefault="00B06C1B" w:rsidP="00B06C1B">
      <w:pPr>
        <w:numPr>
          <w:ilvl w:val="0"/>
          <w:numId w:val="3"/>
        </w:numPr>
        <w:spacing w:after="0" w:line="240" w:lineRule="auto"/>
        <w:ind w:left="709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podmiotom świadczącym usługi na rzecz Województwa Wielkopolskiego w zakresie serwisu i wsparcia systemów informatycznych, utylizacji dokumentacji niearchiwalnej, przekazywania przesyłek pocztowych, lub podmiotom </w:t>
      </w:r>
      <w:r w:rsidRPr="00B06C1B">
        <w:rPr>
          <w:rFonts w:eastAsia="Arial" w:cstheme="minorHAnsi"/>
          <w:iCs/>
          <w:color w:val="000000"/>
          <w:sz w:val="24"/>
          <w:szCs w:val="24"/>
          <w:lang w:eastAsia="pl-PL"/>
        </w:rPr>
        <w:t>dokonującym badań, kontroli, ewaluacji na zlecenie Województwa Wielkopolskiego w związku z realizacją programu Fundusze Europejskie dla Wielkopolski na lata 2021-2027;</w:t>
      </w:r>
    </w:p>
    <w:p w14:paraId="698EC205" w14:textId="77777777" w:rsidR="00B06C1B" w:rsidRPr="00B06C1B" w:rsidRDefault="00B06C1B" w:rsidP="00B06C1B">
      <w:pPr>
        <w:numPr>
          <w:ilvl w:val="0"/>
          <w:numId w:val="3"/>
        </w:numPr>
        <w:spacing w:after="0" w:line="240" w:lineRule="auto"/>
        <w:ind w:left="709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Interreg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, kontrolerom krajowym, instytucjom pośredniczącym, instytucjom wdrażającym, instytucjom pośredniczącym o ile niezbędne to będzie do realizacji ich zadań.</w:t>
      </w:r>
    </w:p>
    <w:p w14:paraId="24B6378C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nie są przetwarzane w sposób zautomatyzowany w celu podjęcia jakiejkolwiek decyzji oraz profilowania.</w:t>
      </w:r>
    </w:p>
    <w:p w14:paraId="7D7DC7C1" w14:textId="77777777" w:rsidR="00B06C1B" w:rsidRPr="00B06C1B" w:rsidRDefault="00B06C1B" w:rsidP="00B06C1B">
      <w:pPr>
        <w:numPr>
          <w:ilvl w:val="0"/>
          <w:numId w:val="2"/>
        </w:numPr>
        <w:tabs>
          <w:tab w:val="left" w:pos="8505"/>
        </w:tabs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nie są przekazywane poza Europejski Obszar Gospodarczy oraz do organizacji międzynarodowych.</w:t>
      </w:r>
    </w:p>
    <w:p w14:paraId="5D652568" w14:textId="77777777" w:rsidR="00B06C1B" w:rsidRPr="00B06C1B" w:rsidRDefault="00B06C1B" w:rsidP="00B06C1B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Państwa dane osobowe udostępnione zostały przez Beneficjenta Miasto i Gminę Pleszew</w:t>
      </w:r>
      <w:r w:rsidRPr="00B06C1B">
        <w:rPr>
          <w:rFonts w:eastAsia="Arial" w:cstheme="minorHAnsi"/>
          <w:color w:val="000000"/>
          <w:sz w:val="24"/>
          <w:szCs w:val="24"/>
          <w:lang w:eastAsia="pl-PL"/>
        </w:rPr>
        <w:br/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>PEiR</w:t>
      </w:r>
      <w:proofErr w:type="spellEnd"/>
      <w:r w:rsidRPr="00B06C1B">
        <w:rPr>
          <w:rFonts w:eastAsia="Arial" w:cstheme="minorHAnsi"/>
          <w:color w:val="000000"/>
          <w:sz w:val="24"/>
          <w:szCs w:val="24"/>
          <w:lang w:eastAsia="pl-PL"/>
        </w:rPr>
        <w:t xml:space="preserve"> UE 2021/1060, 2021/1056, 2021/1057.</w:t>
      </w:r>
    </w:p>
    <w:p w14:paraId="0C58EF03" w14:textId="77777777" w:rsidR="00B06C1B" w:rsidRPr="00B06C1B" w:rsidRDefault="00B06C1B" w:rsidP="00B06C1B">
      <w:pPr>
        <w:spacing w:after="0" w:line="240" w:lineRule="auto"/>
        <w:ind w:left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4AD5EC9A" w14:textId="77777777" w:rsidR="00B06C1B" w:rsidRDefault="00B06C1B" w:rsidP="00B06C1B">
      <w:pPr>
        <w:spacing w:after="19" w:line="240" w:lineRule="auto"/>
        <w:ind w:left="291" w:hanging="10"/>
        <w:jc w:val="center"/>
        <w:rPr>
          <w:rFonts w:eastAsia="Arial" w:cstheme="minorHAnsi"/>
          <w:b/>
          <w:sz w:val="24"/>
          <w:szCs w:val="24"/>
        </w:rPr>
      </w:pPr>
      <w:r w:rsidRPr="00B06C1B">
        <w:rPr>
          <w:rFonts w:eastAsia="Arial" w:cstheme="minorHAnsi"/>
          <w:b/>
          <w:sz w:val="24"/>
          <w:szCs w:val="24"/>
        </w:rPr>
        <w:t xml:space="preserve">INFORMACJA DOTYCZĄCA PRZETWARZANIA DANYCH OSOBOWYCH – </w:t>
      </w:r>
      <w:r w:rsidRPr="00B06C1B">
        <w:rPr>
          <w:rFonts w:eastAsia="Arial" w:cstheme="minorHAnsi"/>
          <w:b/>
          <w:sz w:val="24"/>
          <w:szCs w:val="24"/>
        </w:rPr>
        <w:br/>
        <w:t>MIASTO I GMINA PLESZEW</w:t>
      </w:r>
    </w:p>
    <w:p w14:paraId="33A3AC2E" w14:textId="77777777" w:rsidR="00B06C1B" w:rsidRPr="00B06C1B" w:rsidRDefault="00B06C1B" w:rsidP="00B06C1B">
      <w:pPr>
        <w:spacing w:after="19" w:line="240" w:lineRule="auto"/>
        <w:ind w:left="291" w:hanging="10"/>
        <w:jc w:val="center"/>
        <w:rPr>
          <w:rFonts w:eastAsia="Arial" w:cstheme="minorHAnsi"/>
          <w:b/>
          <w:sz w:val="24"/>
          <w:szCs w:val="24"/>
        </w:rPr>
      </w:pPr>
    </w:p>
    <w:p w14:paraId="0BE2B7B9" w14:textId="77777777" w:rsidR="00B06C1B" w:rsidRPr="00B06C1B" w:rsidRDefault="00B06C1B" w:rsidP="00B06C1B">
      <w:pPr>
        <w:spacing w:after="0" w:line="240" w:lineRule="auto"/>
        <w:ind w:firstLine="708"/>
        <w:contextualSpacing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że:</w:t>
      </w:r>
    </w:p>
    <w:p w14:paraId="13AEFDA4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Lines="60" w:after="144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>Administratorem  Pani/Pana danych osobowych jest Miasto i Gmina Pleszew  z siedzibą przy ul. Rynek 1, 63-300 Pleszew, tel.: 62 742 83 00</w:t>
      </w:r>
    </w:p>
    <w:p w14:paraId="3B45305B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Lines="60" w:after="144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lastRenderedPageBreak/>
        <w:t xml:space="preserve">W sprawie ochrony danych osobowych można skontaktować się z Inspektorem  Ochrony Danych  administratora pod adresem mail: </w:t>
      </w:r>
      <w:hyperlink r:id="rId9" w:history="1">
        <w:r w:rsidRPr="00B06C1B">
          <w:rPr>
            <w:rFonts w:eastAsia="Calibri" w:cstheme="minorHAnsi"/>
            <w:sz w:val="24"/>
            <w:szCs w:val="24"/>
          </w:rPr>
          <w:t>iod@pleszew.pl</w:t>
        </w:r>
      </w:hyperlink>
      <w:r w:rsidRPr="00B06C1B">
        <w:rPr>
          <w:rFonts w:cstheme="minorHAnsi"/>
          <w:sz w:val="24"/>
          <w:szCs w:val="24"/>
        </w:rPr>
        <w:t>.</w:t>
      </w:r>
    </w:p>
    <w:p w14:paraId="685CDA3D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Lines="60" w:after="144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 xml:space="preserve">Pani/Pana dane osobowe przetwarzane będą w celu realizacji projektu „Rozwój edukacji i kształcenia w Mieście i Gminie Pleszew” oraz jego rozliczenia, w szczególności potwierdzenia kwalifikowalności wydatków, udzielenia wsparcia, monitoringu, ewaluacji, kontroli, audytu i sprawozdawczości oraz działań informacyjno-promocyjnych w ramach Programu Fundusze Europejskie dla Wielkopolski 2021-2027 przyjętego Uchwałą nr 6063/2023 Zarządu Województwa Wielkopolskiego w związku z realizacją umowy zawartej z Instytucją Zarządzającą, tj. Zarządem Województwa Wielkopolskiego w oparciu o ustawę wdrożeniową 2021-2027, rozporządzenia </w:t>
      </w:r>
      <w:proofErr w:type="spellStart"/>
      <w:r w:rsidRPr="00B06C1B">
        <w:rPr>
          <w:rFonts w:eastAsia="Calibri" w:cstheme="minorHAnsi"/>
          <w:sz w:val="24"/>
          <w:szCs w:val="24"/>
        </w:rPr>
        <w:t>PEiR</w:t>
      </w:r>
      <w:proofErr w:type="spellEnd"/>
      <w:r w:rsidRPr="00B06C1B">
        <w:rPr>
          <w:rFonts w:eastAsia="Calibri" w:cstheme="minorHAnsi"/>
          <w:sz w:val="24"/>
          <w:szCs w:val="24"/>
        </w:rPr>
        <w:t xml:space="preserve"> UE 2021/1060, 2021/1056, 2021/1057 i inne powiązane oraz ustawę o finansach publicznych na podstawie:</w:t>
      </w:r>
    </w:p>
    <w:p w14:paraId="4D2D456E" w14:textId="77777777" w:rsidR="00B06C1B" w:rsidRPr="00B06C1B" w:rsidRDefault="00B06C1B" w:rsidP="00B06C1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art. 6 ust. 1 lit. c (RODO), w  celu realizacji obowiązków prawnych ciążących na Administratorze w związku z realizacją i rozliczeniem zawartej umowy,</w:t>
      </w:r>
    </w:p>
    <w:p w14:paraId="5CCD5CAF" w14:textId="77777777" w:rsidR="00B06C1B" w:rsidRPr="00B06C1B" w:rsidRDefault="00B06C1B" w:rsidP="00B06C1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art. 6 ust. 1 lit. e (RODO) oraz art. 9 ust. 2 lit. g (RODO), w związku wykonywaniem zadania realizowanego w interesie publicznym na podstawie prawa Unii lub prawa państwa członkowskiego,</w:t>
      </w:r>
    </w:p>
    <w:p w14:paraId="4D69899A" w14:textId="77777777" w:rsidR="00B06C1B" w:rsidRPr="00B06C1B" w:rsidRDefault="00B06C1B" w:rsidP="00B06C1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art. 6 ust. 1 lit. b (RODO), w celu realizacji projektu, zawarcia i wykonania umowy lub podjęcia działań na żądanie osoby, której dane dotyczą, przed zawarciem umowy,</w:t>
      </w:r>
    </w:p>
    <w:p w14:paraId="64D0C597" w14:textId="77777777" w:rsidR="00B06C1B" w:rsidRPr="00B06C1B" w:rsidRDefault="00B06C1B" w:rsidP="00B06C1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w pozostałych przypadkach art. 6 ust. 1 lit. a (RODO), tj. Pani/Pana świadomej i dobrowolnej zgody na przetwarzanie danych osobowych m.in. w zw. z art. 81 ustawy o prawie autorskim i prawach pokrewnych tj. zgoda na rozpowszechnianie wizerunku na podstawie prawnie uzasadnionego interesu, którym jest realizacja zadań w interesie publicznym oraz promocja realizowanych przedsięwzięć, natomiast w zakresie podania danych osobowych dotyczących niepełnosprawności, przynależności do mniejszości narodowych lub etnicznych jest także dobrowolne a podstawę prawną przetwarzania stanowi art. 9 ust. 2 lit. a (RODO).</w:t>
      </w:r>
    </w:p>
    <w:p w14:paraId="38391A3B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 Podanie Przez Panią/Pana danych osobowych jest obowiązkowe gdy przesłankę przetwarzania danych osobowych stanowi przepis prawa, natomiast podanie danych osobowych w zakresie wynikającym z Formularza rekrutacyjnego do projektu oraz zawarcia umowy i prawidłowej realizacji projektu jest dobrowolne, jednak konieczne do wzięcia w nim udziału. Konsekwencją niepodania danych osobowych będzie brak możliwości udziału w projekcie.</w:t>
      </w:r>
    </w:p>
    <w:p w14:paraId="01B02440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Pani/Pana dane osobowe będą przetwarzane przez okres niezbędny do realizacji celów wskazanych wyżej w tym do czasu rozliczenia Programu Fundusze Europejskie dla Wielkopolski 2021-2027, a po tym czasie przez okres wynikający z powszechnie obowiązujących przepisów prawa w tym przepisów ustawy o narodowym zasobie archiwalnym i archiwach.</w:t>
      </w:r>
    </w:p>
    <w:p w14:paraId="5D6B646B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Odbiorcami danych osobowych będą podmioty uprawnione do uzyskania danych na podstawie przepisów prawa lub wykonujące zadania realizowane w interesie publicznym lub w ramach sprawowania władzy publicznej w tym podmioty współpracujące oraz podmioty realizujące usługi w imieniu i na rzecz administratora. Dane osób biorących udział w projekcie przetwarzane przez administratora będą udostępnione w celach sprawozdawczych oraz kontrolnych organom do tego uprawnionym na podstawie przepisów prawa w tym m.in. wskazanych w art. 89 ustawy wdrożeniowej oraz zawartych umów m.in. Instytucji Zarządzającej – Zarządowi </w:t>
      </w:r>
      <w:r w:rsidRPr="00B06C1B">
        <w:rPr>
          <w:rFonts w:eastAsia="Calibri" w:cstheme="minorHAnsi"/>
          <w:kern w:val="3"/>
          <w:sz w:val="24"/>
          <w:szCs w:val="24"/>
        </w:rPr>
        <w:lastRenderedPageBreak/>
        <w:t xml:space="preserve">Województwa Wielkopolskiego. Dane osobowe mogą zostać też udostępnione innym odbiorcom w związku z publikacją danych w materiałach promocyjnych i  dokumentujących działania Miasta i Gminy Pleszew m.in. w </w:t>
      </w:r>
      <w:proofErr w:type="spellStart"/>
      <w:r w:rsidRPr="00B06C1B">
        <w:rPr>
          <w:rFonts w:eastAsia="Calibri" w:cstheme="minorHAnsi"/>
          <w:kern w:val="3"/>
          <w:sz w:val="24"/>
          <w:szCs w:val="24"/>
        </w:rPr>
        <w:t>socjal</w:t>
      </w:r>
      <w:proofErr w:type="spellEnd"/>
      <w:r w:rsidRPr="00B06C1B">
        <w:rPr>
          <w:rFonts w:eastAsia="Calibri" w:cstheme="minorHAnsi"/>
          <w:kern w:val="3"/>
          <w:sz w:val="24"/>
          <w:szCs w:val="24"/>
        </w:rPr>
        <w:t xml:space="preserve"> mediach i na stronach internetowych. Ponadto w związku z celem przetwarzania danych, wizerunek uczestników jako element obrazu dokumentującego przebieg organizowanych wydarzeń zostanie upubliczniony m.in. za pośrednictwem różnego rodzajów mediów.</w:t>
      </w:r>
    </w:p>
    <w:p w14:paraId="7BF84D6A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>Dane osobowe mogą być przekazywane do państw trzecich lub organizacji międzynarodowych spoza Europejskiego Obszaru Gospodarczego, w związku z działaniami podejmowanymi w serwisach społecznościowych oraz wykorzystywania wtyczek i innych narzędzi pochodzących z tych serwisów (m.in. Facebook, Instagram, Google, itp.) albo gdy odbiorca ma siedzibę w państwie trzecim, na warunkach i zasadach określonych przez te serwisy i to one odpowiadają za legalność dalszych udostępnień a także z zrealizowanie obowiązków informacyjnych wobec użytkowników tych serwisów.</w:t>
      </w:r>
    </w:p>
    <w:p w14:paraId="7FBEC59A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Przysługuje Pani/Panu prawo dostępu do swoich danych osobowych oraz prawo ich sprostowania, a w określonych prawnie przypadkach i na zasadach wskazanych w art. 17 -22 RODO również prawo do ograniczenia przetwarzania, wniesienia sprzeciwu na ich przetwarzanie oraz przenoszenia danych osobowych a także prawo do usunięcia danych przy czym przysługuje ono jedynie w sytuacji, jeżeli dalsze przetwarzanie nie jest niezbędne do wywiązania się przez Administratora z obowiązku prawnego i nie występują inne nadrzędne prawne podstawy przetwarzania. Wymienione prawa nie mogą zostać zrealizowane w zakresie opublikowanego w różnego rodzaju mediach wizerunku ze względu na ich charakter. Realizacja powyższych uprawnień musi być zgodna z przepisami prawa na podstawie których odbywa się przetwarzanie danych. </w:t>
      </w:r>
    </w:p>
    <w:p w14:paraId="54AFACF0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 xml:space="preserve">W przypadku gdy przetwarzanie danych osobowych odbywa się na podstawie zgody przysługuje Pani/Panu prawo do cofnięcia zgody w dowolnym momencie. Cofnięcie to nie ma wpływu na zgodność  przetwarzania, którego dokonano na podstawie zgody przed jej cofnięciem, zgodnie z obowiązującym prawem. </w:t>
      </w:r>
    </w:p>
    <w:p w14:paraId="728A6719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06C1B">
        <w:rPr>
          <w:rFonts w:eastAsia="Calibri" w:cstheme="minorHAnsi"/>
          <w:sz w:val="24"/>
          <w:szCs w:val="24"/>
        </w:rPr>
        <w:t>Przysługuje Pani/Panu prawo wniesienia skargi do Prezesa Urzędu Ochrony Danych Osobowych, gdy uzna Pani/Pan, że przetwarzanie Pani/Pana danych osobowych narusza przepisy ogólnego rozporządzenia o ochronie danych osobowych (RODO).</w:t>
      </w:r>
    </w:p>
    <w:p w14:paraId="42A22A36" w14:textId="77777777" w:rsidR="00B06C1B" w:rsidRPr="00B06C1B" w:rsidRDefault="00B06C1B" w:rsidP="00B06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06C1B">
        <w:rPr>
          <w:rFonts w:eastAsia="Calibri" w:cstheme="minorHAnsi"/>
          <w:sz w:val="24"/>
          <w:szCs w:val="24"/>
        </w:rPr>
        <w:t>Pani/Pana i dane osobowe nie będą przetwarzane w sposób zautomatyzowany i nie będą podlegały profilowaniu.</w:t>
      </w:r>
    </w:p>
    <w:p w14:paraId="623A2478" w14:textId="77777777" w:rsidR="00B06C1B" w:rsidRPr="00B06C1B" w:rsidRDefault="00B06C1B" w:rsidP="00B06C1B">
      <w:pPr>
        <w:pStyle w:val="Akapitzlist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B95FB0A" w14:textId="77777777" w:rsidR="00B06C1B" w:rsidRPr="00B06C1B" w:rsidRDefault="00B06C1B" w:rsidP="00B06C1B">
      <w:pPr>
        <w:spacing w:after="0" w:line="240" w:lineRule="auto"/>
        <w:ind w:firstLine="360"/>
        <w:contextualSpacing/>
        <w:jc w:val="both"/>
        <w:rPr>
          <w:rFonts w:cstheme="minorHAnsi"/>
          <w:sz w:val="24"/>
          <w:szCs w:val="24"/>
        </w:rPr>
      </w:pPr>
      <w:r w:rsidRPr="00B06C1B">
        <w:rPr>
          <w:rFonts w:eastAsia="Calibri" w:cstheme="minorHAnsi"/>
          <w:kern w:val="3"/>
          <w:sz w:val="24"/>
          <w:szCs w:val="24"/>
        </w:rPr>
        <w:t xml:space="preserve">  </w:t>
      </w:r>
      <w:r w:rsidRPr="00B06C1B">
        <w:rPr>
          <w:rFonts w:cstheme="minorHAnsi"/>
          <w:sz w:val="24"/>
          <w:szCs w:val="24"/>
        </w:rPr>
        <w:t>Oświadczam, że zapoznałem/</w:t>
      </w:r>
      <w:proofErr w:type="spellStart"/>
      <w:r w:rsidRPr="00B06C1B">
        <w:rPr>
          <w:rFonts w:cstheme="minorHAnsi"/>
          <w:sz w:val="24"/>
          <w:szCs w:val="24"/>
        </w:rPr>
        <w:t>am</w:t>
      </w:r>
      <w:proofErr w:type="spellEnd"/>
      <w:r w:rsidRPr="00B06C1B">
        <w:rPr>
          <w:rFonts w:cstheme="minorHAnsi"/>
          <w:sz w:val="24"/>
          <w:szCs w:val="24"/>
        </w:rPr>
        <w:t xml:space="preserve"> się z treścią powyższych informacji dotyczących przetwarzania danych osobowych.</w:t>
      </w:r>
    </w:p>
    <w:p w14:paraId="73CC9A9A" w14:textId="77777777" w:rsidR="00B06C1B" w:rsidRPr="00B06C1B" w:rsidRDefault="00B06C1B" w:rsidP="00B06C1B">
      <w:pPr>
        <w:spacing w:after="0" w:line="240" w:lineRule="auto"/>
        <w:ind w:firstLine="360"/>
        <w:contextualSpacing/>
        <w:jc w:val="both"/>
        <w:rPr>
          <w:rFonts w:cstheme="minorHAnsi"/>
          <w:sz w:val="24"/>
          <w:szCs w:val="24"/>
        </w:rPr>
      </w:pPr>
    </w:p>
    <w:p w14:paraId="0B53FC69" w14:textId="77777777" w:rsidR="00B06C1B" w:rsidRPr="00B06C1B" w:rsidRDefault="00B06C1B" w:rsidP="00B06C1B">
      <w:pPr>
        <w:spacing w:after="0" w:line="240" w:lineRule="auto"/>
        <w:ind w:firstLine="360"/>
        <w:contextualSpacing/>
        <w:jc w:val="both"/>
        <w:rPr>
          <w:rFonts w:cstheme="minorHAnsi"/>
          <w:sz w:val="24"/>
          <w:szCs w:val="24"/>
        </w:rPr>
      </w:pPr>
    </w:p>
    <w:p w14:paraId="3007025D" w14:textId="77777777" w:rsidR="00B06C1B" w:rsidRPr="00B06C1B" w:rsidRDefault="00B06C1B" w:rsidP="00B06C1B">
      <w:pPr>
        <w:spacing w:after="0" w:line="240" w:lineRule="auto"/>
        <w:ind w:firstLine="360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646"/>
      </w:tblGrid>
      <w:tr w:rsidR="00B06C1B" w:rsidRPr="00B06C1B" w14:paraId="1C2BAD88" w14:textId="77777777" w:rsidTr="000C28D1">
        <w:tc>
          <w:tcPr>
            <w:tcW w:w="4531" w:type="dxa"/>
          </w:tcPr>
          <w:p w14:paraId="17F288CC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4E76B9DF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…………………………………………………………</w:t>
            </w:r>
          </w:p>
          <w:p w14:paraId="3BC58FF5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25306BB8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4DA130C8" w14:textId="77777777" w:rsidR="00B06C1B" w:rsidRPr="00B06C1B" w:rsidRDefault="00B06C1B" w:rsidP="000C28D1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………………………………………………………………..……</w:t>
            </w:r>
          </w:p>
          <w:p w14:paraId="3BD958AD" w14:textId="77777777" w:rsidR="00B06C1B" w:rsidRPr="00B06C1B" w:rsidRDefault="00B06C1B" w:rsidP="000C28D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Czytelny podpis rodzica/opiekuna prawnego projektu</w:t>
            </w:r>
          </w:p>
        </w:tc>
      </w:tr>
    </w:tbl>
    <w:p w14:paraId="52ACF539" w14:textId="77777777" w:rsidR="00B06C1B" w:rsidRPr="00B06C1B" w:rsidRDefault="00B06C1B" w:rsidP="00B06C1B">
      <w:pPr>
        <w:spacing w:after="0"/>
        <w:ind w:left="6372" w:hanging="4260"/>
        <w:jc w:val="both"/>
        <w:rPr>
          <w:rFonts w:cstheme="minorHAnsi"/>
          <w:sz w:val="24"/>
          <w:szCs w:val="24"/>
        </w:rPr>
      </w:pPr>
      <w:r w:rsidRPr="00B06C1B">
        <w:rPr>
          <w:rFonts w:cstheme="minorHAnsi"/>
          <w:sz w:val="24"/>
          <w:szCs w:val="24"/>
        </w:rPr>
        <w:tab/>
      </w:r>
    </w:p>
    <w:p w14:paraId="3A40CD2E" w14:textId="77777777" w:rsidR="00272409" w:rsidRPr="00B06C1B" w:rsidRDefault="00272409">
      <w:pPr>
        <w:rPr>
          <w:rFonts w:cstheme="minorHAnsi"/>
          <w:sz w:val="24"/>
          <w:szCs w:val="24"/>
        </w:rPr>
      </w:pPr>
    </w:p>
    <w:sectPr w:rsidR="00272409" w:rsidRPr="00B06C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9A16" w14:textId="77777777" w:rsidR="00D854B9" w:rsidRDefault="00D854B9" w:rsidP="00B06C1B">
      <w:pPr>
        <w:spacing w:after="0" w:line="240" w:lineRule="auto"/>
      </w:pPr>
      <w:r>
        <w:separator/>
      </w:r>
    </w:p>
  </w:endnote>
  <w:endnote w:type="continuationSeparator" w:id="0">
    <w:p w14:paraId="264FCE50" w14:textId="77777777" w:rsidR="00D854B9" w:rsidRDefault="00D854B9" w:rsidP="00B0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4A75" w14:textId="56F9EACE" w:rsidR="00B06C1B" w:rsidRDefault="00B06C1B">
    <w:pPr>
      <w:pStyle w:val="Stopka"/>
    </w:pPr>
    <w:r>
      <w:rPr>
        <w:noProof/>
      </w:rPr>
      <w:drawing>
        <wp:inline distT="0" distB="0" distL="0" distR="0" wp14:anchorId="4CB1CE02" wp14:editId="5C38EF27">
          <wp:extent cx="1381125" cy="433328"/>
          <wp:effectExtent l="0" t="0" r="0" b="5080"/>
          <wp:docPr id="179802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59" cy="44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E36A33" w14:textId="77777777" w:rsidR="00B06C1B" w:rsidRDefault="00B06C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A185" w14:textId="77777777" w:rsidR="00D854B9" w:rsidRDefault="00D854B9" w:rsidP="00B06C1B">
      <w:pPr>
        <w:spacing w:after="0" w:line="240" w:lineRule="auto"/>
      </w:pPr>
      <w:r>
        <w:separator/>
      </w:r>
    </w:p>
  </w:footnote>
  <w:footnote w:type="continuationSeparator" w:id="0">
    <w:p w14:paraId="545B1A0D" w14:textId="77777777" w:rsidR="00D854B9" w:rsidRDefault="00D854B9" w:rsidP="00B06C1B">
      <w:pPr>
        <w:spacing w:after="0" w:line="240" w:lineRule="auto"/>
      </w:pPr>
      <w:r>
        <w:continuationSeparator/>
      </w:r>
    </w:p>
  </w:footnote>
  <w:footnote w:id="1">
    <w:p w14:paraId="50487C19" w14:textId="77777777" w:rsidR="00B06C1B" w:rsidRPr="00E13BFE" w:rsidRDefault="00B06C1B" w:rsidP="00B06C1B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Ustawa wdrożeniow</w:t>
      </w:r>
      <w:r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– U</w:t>
      </w:r>
      <w:r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07CDB69C" w14:textId="1302BC2B" w:rsidR="00B06C1B" w:rsidRPr="00E13BFE" w:rsidRDefault="00B06C1B" w:rsidP="00B06C1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</w:t>
      </w:r>
      <w:proofErr w:type="spellStart"/>
      <w:r w:rsidRPr="00E13BFE">
        <w:rPr>
          <w:sz w:val="16"/>
          <w:szCs w:val="16"/>
        </w:rPr>
        <w:t>PEiR</w:t>
      </w:r>
      <w:proofErr w:type="spellEnd"/>
      <w:r w:rsidRPr="00E13BFE">
        <w:rPr>
          <w:sz w:val="16"/>
          <w:szCs w:val="16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>
        <w:rPr>
          <w:sz w:val="16"/>
          <w:szCs w:val="16"/>
        </w:rPr>
        <w:t xml:space="preserve"> </w:t>
      </w:r>
      <w:r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>
        <w:rPr>
          <w:sz w:val="16"/>
          <w:szCs w:val="16"/>
        </w:rPr>
        <w:t xml:space="preserve">PEJSKIEGO I RADY (UE) 2021/1057 </w:t>
      </w:r>
      <w:r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B7AD" w14:textId="61636D13" w:rsidR="00B06C1B" w:rsidRDefault="00B06C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5C6A2A" wp14:editId="5F43B1F9">
          <wp:simplePos x="0" y="0"/>
          <wp:positionH relativeFrom="margin">
            <wp:posOffset>635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171766628" name="Obraz 1171766628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335"/>
    <w:multiLevelType w:val="hybridMultilevel"/>
    <w:tmpl w:val="366C3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53FF"/>
    <w:multiLevelType w:val="hybridMultilevel"/>
    <w:tmpl w:val="F5EAC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23413A"/>
    <w:multiLevelType w:val="hybridMultilevel"/>
    <w:tmpl w:val="6A48A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917">
    <w:abstractNumId w:val="1"/>
  </w:num>
  <w:num w:numId="2" w16cid:durableId="249387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016193">
    <w:abstractNumId w:val="2"/>
  </w:num>
  <w:num w:numId="4" w16cid:durableId="1887177312">
    <w:abstractNumId w:val="0"/>
  </w:num>
  <w:num w:numId="5" w16cid:durableId="356274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B"/>
    <w:rsid w:val="00205418"/>
    <w:rsid w:val="00272409"/>
    <w:rsid w:val="006951CE"/>
    <w:rsid w:val="0072309B"/>
    <w:rsid w:val="0079194D"/>
    <w:rsid w:val="007B2812"/>
    <w:rsid w:val="007B4E0A"/>
    <w:rsid w:val="007D2E02"/>
    <w:rsid w:val="008015B8"/>
    <w:rsid w:val="00891AF9"/>
    <w:rsid w:val="00900B45"/>
    <w:rsid w:val="009262EC"/>
    <w:rsid w:val="009F5204"/>
    <w:rsid w:val="00A53A11"/>
    <w:rsid w:val="00B06C1B"/>
    <w:rsid w:val="00B06E30"/>
    <w:rsid w:val="00B77E85"/>
    <w:rsid w:val="00B85E45"/>
    <w:rsid w:val="00BB3795"/>
    <w:rsid w:val="00CB1ABD"/>
    <w:rsid w:val="00CF44BE"/>
    <w:rsid w:val="00D43FE4"/>
    <w:rsid w:val="00D854B9"/>
    <w:rsid w:val="00DD683B"/>
    <w:rsid w:val="00EA180E"/>
    <w:rsid w:val="00F2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581271"/>
  <w15:chartTrackingRefBased/>
  <w15:docId w15:val="{570CDA89-9056-464E-8D24-275475B0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6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C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C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C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C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C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C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C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C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C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C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C1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06C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6C1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C1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6C1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6C1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C1B"/>
  </w:style>
  <w:style w:type="paragraph" w:styleId="Stopka">
    <w:name w:val="footer"/>
    <w:basedOn w:val="Normalny"/>
    <w:link w:val="StopkaZnak"/>
    <w:uiPriority w:val="99"/>
    <w:unhideWhenUsed/>
    <w:rsid w:val="00B0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umw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lesze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1670</Words>
  <Characters>10020</Characters>
  <Application>Microsoft Office Word</Application>
  <DocSecurity>0</DocSecurity>
  <Lines>83</Lines>
  <Paragraphs>23</Paragraphs>
  <ScaleCrop>false</ScaleCrop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Bogacz</dc:creator>
  <cp:keywords/>
  <dc:description/>
  <cp:lastModifiedBy>Anna Bogacz</cp:lastModifiedBy>
  <cp:revision>1</cp:revision>
  <dcterms:created xsi:type="dcterms:W3CDTF">2026-03-27T09:22:00Z</dcterms:created>
  <dcterms:modified xsi:type="dcterms:W3CDTF">2026-03-27T09:28:00Z</dcterms:modified>
</cp:coreProperties>
</file>