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5BB9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hAnsi="Aptos" w:eastAsia="Aptos" w:cs="Times New Roman"/>
          <w:color w:val="EE0000"/>
        </w:rPr>
      </w:pPr>
    </w:p>
    <w:tbl>
      <w:tblPr>
        <w:tblStyle w:val="5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172"/>
      </w:tblGrid>
      <w:tr w14:paraId="49C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38" w:type="dxa"/>
          </w:tcPr>
          <w:p w14:paraId="0F4F7FF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Beneficjent:</w:t>
            </w:r>
          </w:p>
        </w:tc>
        <w:tc>
          <w:tcPr>
            <w:tcW w:w="7172" w:type="dxa"/>
          </w:tcPr>
          <w:p w14:paraId="77EC9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Miasto i Gmina Pleszew</w:t>
            </w:r>
          </w:p>
        </w:tc>
      </w:tr>
      <w:tr w14:paraId="6409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C963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Nr projektu:</w:t>
            </w:r>
          </w:p>
        </w:tc>
        <w:tc>
          <w:tcPr>
            <w:tcW w:w="7172" w:type="dxa"/>
          </w:tcPr>
          <w:p w14:paraId="4A31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FEWP.09.02-IZ.00-0056/25</w:t>
            </w:r>
          </w:p>
        </w:tc>
      </w:tr>
      <w:tr w14:paraId="4DB5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336B58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Tytuł projektu:</w:t>
            </w:r>
          </w:p>
        </w:tc>
        <w:tc>
          <w:tcPr>
            <w:tcW w:w="7172" w:type="dxa"/>
          </w:tcPr>
          <w:p w14:paraId="44DF8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bCs/>
                <w:kern w:val="0"/>
                <w:lang w:eastAsia="pl-PL"/>
                <w14:ligatures w14:val="none"/>
              </w:rPr>
              <w:t>Sportowy Pleszew</w:t>
            </w:r>
          </w:p>
        </w:tc>
      </w:tr>
    </w:tbl>
    <w:p w14:paraId="701A4DCF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hAnsi="Aptos" w:eastAsia="Aptos" w:cs="Times New Roman"/>
          <w:color w:val="EE0000"/>
        </w:rPr>
      </w:pPr>
    </w:p>
    <w:p w14:paraId="3C27E75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eastAsia="Times New Roman" w:cs="Aptos"/>
          <w:b/>
          <w:bCs/>
          <w:sz w:val="28"/>
          <w:szCs w:val="18"/>
        </w:rPr>
      </w:pPr>
      <w:r>
        <w:rPr>
          <w:rFonts w:ascii="Aptos" w:hAnsi="Aptos" w:eastAsia="Times New Roman" w:cs="Aptos"/>
          <w:b/>
          <w:bCs/>
          <w:sz w:val="28"/>
          <w:szCs w:val="18"/>
        </w:rPr>
        <w:t>Harmonogram wsparcia w ramach projektu</w:t>
      </w:r>
    </w:p>
    <w:p w14:paraId="61E22EFF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hAnsi="Aptos" w:eastAsia="Aptos" w:cs="Times New Roman"/>
          <w:color w:val="EE0000"/>
        </w:rPr>
      </w:pPr>
    </w:p>
    <w:tbl>
      <w:tblPr>
        <w:tblStyle w:val="51"/>
        <w:tblW w:w="8789" w:type="dxa"/>
        <w:tblDescription w:val="W tabeli należy uzupełnić szczegóły dotyczące realizowanego wsparcia (miejsce, adres, rodzaj zajęć, prowadzący, liczba osób) oraz szczegółwy harmonogram zajęć."/>
        <w:tblInd w:w="134" w:type="dxa"/>
        <w:tblLayout w:type="autofit"/>
        <w:tblCellMar>
          <w:top w:w="35" w:type="dxa"/>
          <w:left w:w="53" w:type="dxa"/>
          <w:bottom w:w="0" w:type="dxa"/>
          <w:right w:w="52" w:type="dxa"/>
        </w:tblCellMar>
      </w:tblPr>
      <w:tblGrid>
        <w:gridCol w:w="1633"/>
        <w:gridCol w:w="1843"/>
        <w:gridCol w:w="1701"/>
        <w:gridCol w:w="3612"/>
      </w:tblGrid>
      <w:tr w14:paraId="067FA458">
        <w:trPr>
          <w:trHeight w:val="268" w:hRule="atLeast"/>
          <w:tblHeader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3D31D04B">
            <w:pPr>
              <w:spacing w:after="0" w:line="240" w:lineRule="auto"/>
              <w:ind w:left="2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3B10970D">
            <w:pPr>
              <w:spacing w:after="0" w:line="240" w:lineRule="auto"/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  <w:t>ZSP nr 1 w Pleszewie</w:t>
            </w:r>
          </w:p>
        </w:tc>
      </w:tr>
      <w:tr w14:paraId="7F7288B1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72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</w:tcPr>
          <w:p w14:paraId="69D0768B">
            <w:pPr>
              <w:spacing w:after="0" w:line="240" w:lineRule="auto"/>
              <w:ind w:left="2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</w:tcPr>
          <w:p w14:paraId="7D60A3A2">
            <w:pPr>
              <w:spacing w:after="0" w:line="240" w:lineRule="auto"/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  <w:t>Ul. Szkolna 5, 63-300 Pleszew</w:t>
            </w:r>
          </w:p>
        </w:tc>
      </w:tr>
      <w:tr w14:paraId="160C686E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70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67F2DE77">
            <w:pPr>
              <w:spacing w:after="0" w:line="240" w:lineRule="auto"/>
              <w:ind w:left="2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6B4D7849">
            <w:pPr>
              <w:spacing w:after="0" w:line="240" w:lineRule="auto"/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  <w:t>Akademia Ruchu z piłka</w:t>
            </w:r>
          </w:p>
        </w:tc>
      </w:tr>
      <w:tr w14:paraId="5E3C67F8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70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</w:tcPr>
          <w:p w14:paraId="750F0A9E">
            <w:pPr>
              <w:spacing w:after="0" w:line="240" w:lineRule="auto"/>
              <w:ind w:left="2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</w:tcPr>
          <w:p w14:paraId="5D173440">
            <w:pPr>
              <w:spacing w:after="0" w:line="240" w:lineRule="auto"/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  <w:t>Dorota Gorzaniak</w:t>
            </w:r>
          </w:p>
        </w:tc>
      </w:tr>
      <w:tr w14:paraId="44E8D026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70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4E6D8470">
            <w:pPr>
              <w:spacing w:after="0" w:line="240" w:lineRule="auto"/>
              <w:ind w:left="2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5A7E9361">
            <w:pPr>
              <w:spacing w:after="0" w:line="240" w:lineRule="auto"/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b/>
                <w:kern w:val="0"/>
                <w:sz w:val="24"/>
                <w:lang w:val="en-US" w:eastAsia="pl-PL"/>
                <w14:ligatures w14:val="none"/>
              </w:rPr>
              <w:t>23</w:t>
            </w:r>
          </w:p>
        </w:tc>
      </w:tr>
      <w:tr w14:paraId="7338E4F0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72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  <w:vAlign w:val="center"/>
          </w:tcPr>
          <w:p w14:paraId="32860877">
            <w:pPr>
              <w:spacing w:after="0" w:line="240" w:lineRule="auto"/>
              <w:ind w:left="2"/>
              <w:jc w:val="center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Data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  <w:vAlign w:val="center"/>
          </w:tcPr>
          <w:p w14:paraId="5AFF7BB8">
            <w:pPr>
              <w:spacing w:after="0" w:line="240" w:lineRule="auto"/>
              <w:jc w:val="center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Godzina rozpoczęcia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  <w:vAlign w:val="center"/>
          </w:tcPr>
          <w:p w14:paraId="163A2E6B">
            <w:pPr>
              <w:spacing w:after="0" w:line="240" w:lineRule="auto"/>
              <w:jc w:val="center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Trebuchet MS" w:cs="Aptos"/>
                <w:b/>
                <w:kern w:val="0"/>
                <w:sz w:val="24"/>
                <w:lang w:eastAsia="pl-PL"/>
                <w14:ligatures w14:val="none"/>
              </w:rPr>
              <w:t>Godzina zakończenia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8D8D8" w:themeFill="background1" w:themeFillShade="D9"/>
            <w:vAlign w:val="center"/>
          </w:tcPr>
          <w:p w14:paraId="511379EA">
            <w:pPr>
              <w:spacing w:after="0" w:line="240" w:lineRule="auto"/>
              <w:jc w:val="center"/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ptos" w:hAnsi="Aptos" w:eastAsia="Aptos" w:cs="Aptos"/>
                <w:b/>
                <w:kern w:val="0"/>
                <w:sz w:val="24"/>
                <w:lang w:eastAsia="pl-PL"/>
                <w14:ligatures w14:val="none"/>
              </w:rPr>
              <w:t>Uwagi</w:t>
            </w:r>
          </w:p>
        </w:tc>
      </w:tr>
      <w:tr w14:paraId="3DA785DB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18C2EDAE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31.03.2026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924F5CB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9F62E75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46123CF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7234C078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5EC6EB3D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02.04.2026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03B6458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1854DF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020E1B2A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4532D1E7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6CC8ADDC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09.04.2026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9C2C1D6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F9324C0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7AF5DD2C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5E9934E5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49AB5A91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DBE49BC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81FA211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109927D1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75B316BE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368F2955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D316A30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BC371C7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73F0BDED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1F6F2F49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727C7BB8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21.04.2026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CA3360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C5DACCD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00BAF5AA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75DE2294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0775C3AA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23.04.2026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BDFFBF4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AD1A1C2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07377708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3C1DA3B7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65E17C34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30.04.2026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666BB39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E29357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0DF64765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5AF4A0B5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581E7BE5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05.05.2026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483E6EC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33EA055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4499CA59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7ECCB57A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75C61A90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07.05.2026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BF60C35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93F3DD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4A356E13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0FCC2300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0E5AFCB7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39DA177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14839C8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ADD888C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02F90283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1ECAE21F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19.05.2026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851732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7BCCD8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4126A79D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596C8440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25E21237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bookmarkStart w:id="0" w:name="_GoBack" w:colFirst="1" w:colLast="2"/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21.05.2026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CE18B6A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3AE64A2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74576FE4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4F8E05D7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0B33E263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26.05.2026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080A9BC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2FC6CDC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68E90C69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289D4D83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1682DFF3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28.05.2026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5D634C3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5B2DB41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69923237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3611229A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2054E1D3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02.06.2026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3682DF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EB98160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DA535E3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04CAB81A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4A693F51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09.06.2026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2AEEA4E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B5F910C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C4C439D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00240888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55DC6F57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11.06.2026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F7739D6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1A7C78F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544A3710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32EF6FBC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4814B007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16.06.2026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52FEB87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9431DE4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247574C9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14:paraId="1909656B">
        <w:tblPrEx>
          <w:tblCellMar>
            <w:top w:w="35" w:type="dxa"/>
            <w:left w:w="53" w:type="dxa"/>
            <w:bottom w:w="0" w:type="dxa"/>
            <w:right w:w="52" w:type="dxa"/>
          </w:tblCellMar>
        </w:tblPrEx>
        <w:trPr>
          <w:trHeight w:val="255" w:hRule="atLeast"/>
        </w:trPr>
        <w:tc>
          <w:tcPr>
            <w:tcW w:w="163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bottom"/>
          </w:tcPr>
          <w:p w14:paraId="3853D783">
            <w:pPr>
              <w:spacing w:after="0" w:line="240" w:lineRule="auto"/>
              <w:jc w:val="center"/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18.06.2026</w:t>
            </w:r>
          </w:p>
        </w:tc>
        <w:tc>
          <w:tcPr>
            <w:tcW w:w="18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3839606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14:25</w:t>
            </w:r>
          </w:p>
        </w:tc>
        <w:tc>
          <w:tcPr>
            <w:tcW w:w="1701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107EEEE">
            <w:pPr>
              <w:spacing w:after="0" w:line="240" w:lineRule="auto"/>
              <w:jc w:val="center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hint="default" w:ascii="Aptos" w:hAnsi="Aptos" w:eastAsia="Aptos" w:cs="Aptos"/>
                <w:kern w:val="0"/>
                <w:sz w:val="24"/>
                <w:lang w:val="en-US" w:eastAsia="pl-PL"/>
                <w14:ligatures w14:val="none"/>
              </w:rPr>
              <w:t>16:25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0F9B3F96">
            <w:pPr>
              <w:spacing w:after="0" w:line="240" w:lineRule="auto"/>
              <w:ind w:right="2"/>
              <w:rPr>
                <w:rFonts w:ascii="Aptos" w:hAnsi="Aptos"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bookmarkEnd w:id="0"/>
    </w:tbl>
    <w:p w14:paraId="5CD0FCA2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ptos" w:hAnsi="Aptos" w:eastAsia="Aptos" w:cs="Times New Roman"/>
          <w:color w:val="EE0000"/>
        </w:rPr>
      </w:pPr>
    </w:p>
    <w:tbl>
      <w:tblPr>
        <w:tblStyle w:val="5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24"/>
      </w:tblGrid>
      <w:tr w14:paraId="6C47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5" w:type="dxa"/>
          </w:tcPr>
          <w:p w14:paraId="08DD5246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hAnsi="Aptos" w:eastAsia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lang w:eastAsia="pl-PL"/>
                <w14:ligatures w14:val="none"/>
              </w:rPr>
              <w:t>………………………………………</w:t>
            </w:r>
          </w:p>
        </w:tc>
        <w:tc>
          <w:tcPr>
            <w:tcW w:w="4624" w:type="dxa"/>
          </w:tcPr>
          <w:p w14:paraId="2DA9F5D0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hAnsi="Aptos" w:eastAsia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lang w:eastAsia="pl-PL"/>
                <w14:ligatures w14:val="none"/>
              </w:rPr>
              <w:t>……………………………………</w:t>
            </w:r>
          </w:p>
        </w:tc>
      </w:tr>
      <w:tr w14:paraId="499A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5" w:type="dxa"/>
          </w:tcPr>
          <w:p w14:paraId="1EEBB478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hAnsi="Aptos" w:eastAsia="Aptos" w:cs="Times New Roman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lang w:eastAsia="pl-PL"/>
                <w14:ligatures w14:val="none"/>
              </w:rPr>
              <w:t>Podpis Wykonawcy</w:t>
            </w:r>
          </w:p>
        </w:tc>
        <w:tc>
          <w:tcPr>
            <w:tcW w:w="4624" w:type="dxa"/>
          </w:tcPr>
          <w:p w14:paraId="5377146B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hAnsi="Aptos" w:eastAsia="Aptos" w:cs="Times New Roman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szCs w:val="20"/>
                <w:lang w:eastAsia="pl-PL"/>
                <w14:ligatures w14:val="none"/>
              </w:rPr>
              <w:t>Zatwierdził  - podpis</w:t>
            </w:r>
          </w:p>
          <w:p w14:paraId="1A5728E3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ascii="Aptos" w:hAnsi="Aptos" w:eastAsia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szCs w:val="20"/>
                <w:lang w:eastAsia="pl-PL"/>
                <w14:ligatures w14:val="none"/>
              </w:rPr>
              <w:t xml:space="preserve">Właściciela/Zarządcy obiektu  </w:t>
            </w:r>
          </w:p>
          <w:p w14:paraId="1CC8420B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ascii="Aptos" w:hAnsi="Aptos" w:eastAsia="Aptos" w:cs="Times New Roman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3FC64309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hAnsi="Aptos" w:eastAsia="Aptos" w:cs="Times New Roman"/>
          <w:color w:val="EE0000"/>
        </w:rPr>
      </w:pPr>
    </w:p>
    <w:p w14:paraId="5B8CA0B4">
      <w:pPr>
        <w:spacing w:line="256" w:lineRule="auto"/>
        <w:rPr>
          <w:rFonts w:ascii="Aptos" w:hAnsi="Aptos" w:eastAsia="Aptos" w:cs="Calibri"/>
        </w:rPr>
      </w:pPr>
    </w:p>
    <w:sectPr>
      <w:foot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autotext"/>
      </w:docPartObj>
    </w:sdtPr>
    <w:sdtEndPr>
      <w:rPr>
        <w:rFonts w:ascii="Calibri" w:hAnsi="Calibri" w:cs="Calibri"/>
        <w:sz w:val="20"/>
        <w:szCs w:val="20"/>
      </w:rPr>
    </w:sdtEndPr>
    <w:sdtContent>
      <w:p w14:paraId="4B5257FF">
        <w:pPr>
          <w:pStyle w:val="16"/>
          <w:rPr>
            <w:rFonts w:ascii="Calibri" w:hAnsi="Calibri" w:cs="Calibri"/>
            <w:sz w:val="20"/>
            <w:szCs w:val="20"/>
          </w:rPr>
        </w:pPr>
        <w:r>
          <w:rPr>
            <w:lang w:eastAsia="pl-PL"/>
          </w:rPr>
          <w:drawing>
            <wp:inline distT="0" distB="0" distL="0" distR="0">
              <wp:extent cx="979805" cy="30734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833654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D6647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A3737"/>
    <w:rsid w:val="00FA670F"/>
    <w:rsid w:val="00FB68B7"/>
    <w:rsid w:val="00FC4866"/>
    <w:rsid w:val="00FE40DB"/>
    <w:rsid w:val="00FF40EA"/>
    <w:rsid w:val="232452D7"/>
    <w:rsid w:val="4E7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4">
    <w:name w:val="annotation text"/>
    <w:basedOn w:val="1"/>
    <w:link w:val="4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8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4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7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8">
    <w:name w:val="footnote text"/>
    <w:basedOn w:val="1"/>
    <w:link w:val="4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9">
    <w:name w:val="header"/>
    <w:basedOn w:val="1"/>
    <w:link w:val="4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0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Subtitle"/>
    <w:basedOn w:val="1"/>
    <w:next w:val="1"/>
    <w:link w:val="3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2">
    <w:name w:val="Table Grid"/>
    <w:basedOn w:val="12"/>
    <w:qFormat/>
    <w:uiPriority w:val="39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ytuł Znak"/>
    <w:basedOn w:val="11"/>
    <w:link w:val="2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Podtytuł Znak"/>
    <w:basedOn w:val="11"/>
    <w:link w:val="2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Cytat Znak"/>
    <w:basedOn w:val="11"/>
    <w:link w:val="3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Cytat intensywny Znak"/>
    <w:basedOn w:val="1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pl-PL" w:eastAsia="en-US" w:bidi="ar-SA"/>
      <w14:ligatures w14:val="standardContextual"/>
    </w:rPr>
  </w:style>
  <w:style w:type="character" w:customStyle="1" w:styleId="43">
    <w:name w:val="Nagłówek Znak"/>
    <w:basedOn w:val="11"/>
    <w:link w:val="19"/>
    <w:qFormat/>
    <w:uiPriority w:val="99"/>
  </w:style>
  <w:style w:type="character" w:customStyle="1" w:styleId="44">
    <w:name w:val="Stopka Znak"/>
    <w:basedOn w:val="11"/>
    <w:link w:val="16"/>
    <w:uiPriority w:val="99"/>
  </w:style>
  <w:style w:type="character" w:customStyle="1" w:styleId="45">
    <w:name w:val="Tekst przypisu dolnego Znak"/>
    <w:basedOn w:val="11"/>
    <w:link w:val="18"/>
    <w:semiHidden/>
    <w:qFormat/>
    <w:uiPriority w:val="99"/>
    <w:rPr>
      <w:sz w:val="20"/>
      <w:szCs w:val="20"/>
    </w:rPr>
  </w:style>
  <w:style w:type="paragraph" w:customStyle="1" w:styleId="46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47">
    <w:name w:val="Tekst komentarza Znak"/>
    <w:basedOn w:val="11"/>
    <w:link w:val="14"/>
    <w:semiHidden/>
    <w:uiPriority w:val="99"/>
    <w:rPr>
      <w:sz w:val="20"/>
      <w:szCs w:val="20"/>
    </w:rPr>
  </w:style>
  <w:style w:type="character" w:customStyle="1" w:styleId="48">
    <w:name w:val="Temat komentarza Znak"/>
    <w:basedOn w:val="47"/>
    <w:link w:val="15"/>
    <w:semiHidden/>
    <w:qFormat/>
    <w:uiPriority w:val="99"/>
    <w:rPr>
      <w:b/>
      <w:bCs/>
      <w:sz w:val="20"/>
      <w:szCs w:val="20"/>
    </w:rPr>
  </w:style>
  <w:style w:type="table" w:customStyle="1" w:styleId="49">
    <w:name w:val="TableGrid"/>
    <w:qFormat/>
    <w:uiPriority w:val="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Tabela - Siatka1"/>
    <w:basedOn w:val="12"/>
    <w:qFormat/>
    <w:uiPriority w:val="39"/>
    <w:pPr>
      <w:spacing w:after="0" w:line="240" w:lineRule="auto"/>
    </w:pPr>
    <w:rPr>
      <w:rFonts w:ascii="Aptos" w:hAnsi="Aptos" w:eastAsia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TableGrid1"/>
    <w:uiPriority w:val="0"/>
    <w:pPr>
      <w:spacing w:after="0" w:line="240" w:lineRule="auto"/>
    </w:pPr>
    <w:rPr>
      <w:rFonts w:ascii="Aptos" w:hAnsi="Aptos" w:eastAsia="Times New Roman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53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601</Characters>
  <Lines>3</Lines>
  <Paragraphs>1</Paragraphs>
  <TotalTime>0</TotalTime>
  <ScaleCrop>false</ScaleCrop>
  <LinksUpToDate>false</LinksUpToDate>
  <CharactersWithSpaces>635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2026-03-18T13:08:00Z</dcterms:created>
  <dc:creator>AStanczyk</dc:creator>
  <cp:lastModifiedBy>WPS_1767888801</cp:lastModifiedBy>
  <dcterms:modified xsi:type="dcterms:W3CDTF">2026-03-18T22:06:00Z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eyJoZGlkIjoiZTNiNWUzOWU5NTQ0M2FhZTg5ZDM1MDA4ZTZiOTRjMjEiLCJ1c2VySWQiOiIzMDQxNTUxNzgzNzg3In0=</vt:lpwstr>
  </property>
  <property fmtid="{D5CDD505-2E9C-101B-9397-08002B2CF9AE}" pid="3" name="KSOProductBuildVer">
    <vt:lpwstr>1045-12.1.0.25242</vt:lpwstr>
  </property>
  <property fmtid="{D5CDD505-2E9C-101B-9397-08002B2CF9AE}" pid="4" name="ICV">
    <vt:lpwstr>A8446303E3BD42299DCC5725275EF5B6_12</vt:lpwstr>
  </property>
</Properties>
</file>