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791FC" w14:textId="65A9D45F" w:rsidR="00EE1254" w:rsidRPr="00357055" w:rsidRDefault="00EE1254" w:rsidP="00831F53">
      <w:pPr>
        <w:spacing w:after="0" w:line="240" w:lineRule="auto"/>
        <w:jc w:val="both"/>
        <w:rPr>
          <w:b/>
          <w:bCs/>
          <w:color w:val="000000" w:themeColor="text1"/>
        </w:rPr>
      </w:pPr>
      <w:r w:rsidRPr="004E64B1">
        <w:rPr>
          <w:b/>
          <w:bCs/>
        </w:rPr>
        <w:t xml:space="preserve">Wyniki </w:t>
      </w:r>
      <w:r w:rsidR="00F93F4D">
        <w:rPr>
          <w:b/>
          <w:bCs/>
        </w:rPr>
        <w:t xml:space="preserve">ponownych </w:t>
      </w:r>
      <w:r w:rsidRPr="004E64B1">
        <w:rPr>
          <w:b/>
          <w:bCs/>
        </w:rPr>
        <w:t>konsultacji projekt</w:t>
      </w:r>
      <w:r w:rsidR="0016432C">
        <w:rPr>
          <w:b/>
          <w:bCs/>
        </w:rPr>
        <w:t>ów</w:t>
      </w:r>
      <w:r w:rsidRPr="004E64B1">
        <w:rPr>
          <w:b/>
          <w:bCs/>
        </w:rPr>
        <w:t xml:space="preserve"> „Programu współpracy Miasta i Gminy Pleszew </w:t>
      </w:r>
      <w:r w:rsidR="00F93F4D">
        <w:rPr>
          <w:b/>
          <w:bCs/>
        </w:rPr>
        <w:br/>
      </w:r>
      <w:r w:rsidRPr="004E64B1">
        <w:rPr>
          <w:b/>
          <w:bCs/>
        </w:rPr>
        <w:t>z organizacjami pozarządowymi i podmiotami prowadzącymi działalność pożytku publicznego na rok 202</w:t>
      </w:r>
      <w:r w:rsidR="00642E79">
        <w:rPr>
          <w:b/>
          <w:bCs/>
        </w:rPr>
        <w:t>5</w:t>
      </w:r>
      <w:r w:rsidRPr="004E64B1">
        <w:rPr>
          <w:b/>
          <w:bCs/>
        </w:rPr>
        <w:t>”</w:t>
      </w:r>
      <w:r w:rsidR="0016432C">
        <w:rPr>
          <w:b/>
          <w:bCs/>
        </w:rPr>
        <w:t xml:space="preserve"> oraz „Wieloletniego Programu współpracy Miasta i Gminy </w:t>
      </w:r>
      <w:r w:rsidR="0016432C" w:rsidRPr="00357055">
        <w:rPr>
          <w:b/>
          <w:bCs/>
          <w:color w:val="000000" w:themeColor="text1"/>
        </w:rPr>
        <w:t>Pleszew z organizacjami pozarządowymi i podmiotami prowadzącymi działalność pożytku publicznego na lata 202</w:t>
      </w:r>
      <w:r w:rsidR="00642E79" w:rsidRPr="00357055">
        <w:rPr>
          <w:b/>
          <w:bCs/>
          <w:color w:val="000000" w:themeColor="text1"/>
        </w:rPr>
        <w:t>5</w:t>
      </w:r>
      <w:r w:rsidR="0016432C" w:rsidRPr="00357055">
        <w:rPr>
          <w:b/>
          <w:bCs/>
          <w:color w:val="000000" w:themeColor="text1"/>
        </w:rPr>
        <w:t xml:space="preserve"> </w:t>
      </w:r>
      <w:r w:rsidR="006E1994" w:rsidRPr="00357055">
        <w:rPr>
          <w:b/>
          <w:bCs/>
          <w:color w:val="000000" w:themeColor="text1"/>
        </w:rPr>
        <w:t>-</w:t>
      </w:r>
      <w:r w:rsidR="0016432C" w:rsidRPr="00357055">
        <w:rPr>
          <w:b/>
          <w:bCs/>
          <w:color w:val="000000" w:themeColor="text1"/>
        </w:rPr>
        <w:t xml:space="preserve"> 202</w:t>
      </w:r>
      <w:r w:rsidR="00642E79" w:rsidRPr="00357055">
        <w:rPr>
          <w:b/>
          <w:bCs/>
          <w:color w:val="000000" w:themeColor="text1"/>
        </w:rPr>
        <w:t>7</w:t>
      </w:r>
      <w:r w:rsidR="006E1994" w:rsidRPr="00357055">
        <w:rPr>
          <w:b/>
          <w:bCs/>
          <w:color w:val="000000" w:themeColor="text1"/>
        </w:rPr>
        <w:t>”</w:t>
      </w:r>
    </w:p>
    <w:p w14:paraId="79C83D0C" w14:textId="77777777" w:rsidR="00EE1254" w:rsidRPr="004E64B1" w:rsidRDefault="00EE1254" w:rsidP="00831F53">
      <w:pPr>
        <w:spacing w:after="0" w:line="240" w:lineRule="auto"/>
        <w:jc w:val="both"/>
        <w:rPr>
          <w:b/>
          <w:bCs/>
        </w:rPr>
      </w:pPr>
    </w:p>
    <w:p w14:paraId="11DAE0A9" w14:textId="77777777" w:rsidR="00CE2645" w:rsidRDefault="00CE2645" w:rsidP="00831F53">
      <w:pPr>
        <w:spacing w:after="0" w:line="240" w:lineRule="auto"/>
        <w:jc w:val="both"/>
      </w:pPr>
    </w:p>
    <w:p w14:paraId="14E96B12" w14:textId="25B8A2CC" w:rsidR="00EE1254" w:rsidRDefault="00EE1254" w:rsidP="00831F53">
      <w:pPr>
        <w:spacing w:after="0" w:line="240" w:lineRule="auto"/>
        <w:jc w:val="both"/>
      </w:pPr>
      <w:r>
        <w:t xml:space="preserve">Informacja o </w:t>
      </w:r>
      <w:r w:rsidR="00F93F4D">
        <w:t xml:space="preserve">ponownych </w:t>
      </w:r>
      <w:r>
        <w:t>konsultacjach wraz z projekt</w:t>
      </w:r>
      <w:r w:rsidR="006E1994">
        <w:t>ami</w:t>
      </w:r>
      <w:r>
        <w:t xml:space="preserve"> uchwał Rady Miejskiej w Pleszewie przyjmując</w:t>
      </w:r>
      <w:r w:rsidR="006E1994">
        <w:t xml:space="preserve">ymi </w:t>
      </w:r>
      <w:r>
        <w:t xml:space="preserve"> w/w program</w:t>
      </w:r>
      <w:r w:rsidR="006E1994">
        <w:t xml:space="preserve">y </w:t>
      </w:r>
      <w:r>
        <w:t xml:space="preserve"> zamieszczona została w BIP, na stronie internetowej </w:t>
      </w:r>
      <w:hyperlink r:id="rId4" w:history="1">
        <w:r w:rsidRPr="00706844">
          <w:rPr>
            <w:rStyle w:val="Hipercze"/>
          </w:rPr>
          <w:t>www.pleszew.pl</w:t>
        </w:r>
      </w:hyperlink>
      <w:r>
        <w:t xml:space="preserve"> oraz wyłożona do wglądu w Wydziale </w:t>
      </w:r>
      <w:r w:rsidR="002B05B4">
        <w:t>Organizacyjnym i Spraw Spo</w:t>
      </w:r>
      <w:r w:rsidR="0016273C">
        <w:t>ł</w:t>
      </w:r>
      <w:r w:rsidR="002B05B4">
        <w:t>ecznych</w:t>
      </w:r>
      <w:r>
        <w:t xml:space="preserve"> Urzędu Miasta i Gminy </w:t>
      </w:r>
      <w:r w:rsidR="00F93F4D">
        <w:br/>
      </w:r>
      <w:r>
        <w:t>w Pleszewie</w:t>
      </w:r>
      <w:r w:rsidR="00642E79">
        <w:t xml:space="preserve"> (Biuro Obsługi Interesanta)</w:t>
      </w:r>
      <w:r>
        <w:t>.</w:t>
      </w:r>
    </w:p>
    <w:p w14:paraId="59BD4371" w14:textId="348A3E69" w:rsidR="00EE1254" w:rsidRPr="00756248" w:rsidRDefault="00F93F4D" w:rsidP="00831F53">
      <w:pPr>
        <w:spacing w:after="0" w:line="240" w:lineRule="auto"/>
        <w:jc w:val="both"/>
      </w:pPr>
      <w:r>
        <w:t xml:space="preserve">Ponowne </w:t>
      </w:r>
      <w:r w:rsidR="00A11DFA">
        <w:t>k</w:t>
      </w:r>
      <w:r w:rsidR="00EE1254">
        <w:t xml:space="preserve">onsultacje przeprowadzono </w:t>
      </w:r>
      <w:r w:rsidR="00EE1254" w:rsidRPr="00756248">
        <w:t xml:space="preserve">w terminie od dnia </w:t>
      </w:r>
      <w:r w:rsidR="00A11DFA">
        <w:t>10 października</w:t>
      </w:r>
      <w:r w:rsidR="00742E73" w:rsidRPr="00756248">
        <w:t xml:space="preserve"> 20</w:t>
      </w:r>
      <w:r w:rsidR="007F255F" w:rsidRPr="00756248">
        <w:t>2</w:t>
      </w:r>
      <w:r w:rsidR="00704E42" w:rsidRPr="00756248">
        <w:t>4</w:t>
      </w:r>
      <w:r w:rsidR="007F255F" w:rsidRPr="00756248">
        <w:t xml:space="preserve"> </w:t>
      </w:r>
      <w:r w:rsidR="00742E73" w:rsidRPr="00756248">
        <w:t xml:space="preserve">r. </w:t>
      </w:r>
      <w:r w:rsidR="00EE1254" w:rsidRPr="00756248">
        <w:t xml:space="preserve">do dnia </w:t>
      </w:r>
      <w:r w:rsidR="00A11DFA">
        <w:t>16</w:t>
      </w:r>
      <w:r w:rsidR="00130706" w:rsidRPr="00756248">
        <w:t xml:space="preserve"> </w:t>
      </w:r>
      <w:r w:rsidR="00A11DFA">
        <w:t xml:space="preserve">października </w:t>
      </w:r>
      <w:r w:rsidR="000C7A2D" w:rsidRPr="00756248">
        <w:t>20</w:t>
      </w:r>
      <w:r w:rsidR="007F255F" w:rsidRPr="00756248">
        <w:t>2</w:t>
      </w:r>
      <w:r w:rsidR="00704E42" w:rsidRPr="00756248">
        <w:t>4</w:t>
      </w:r>
      <w:r w:rsidR="007F255F" w:rsidRPr="00756248">
        <w:t xml:space="preserve"> </w:t>
      </w:r>
      <w:r w:rsidR="000C7A2D" w:rsidRPr="00756248">
        <w:t>r.</w:t>
      </w:r>
    </w:p>
    <w:p w14:paraId="4CD11ED7" w14:textId="6A4A1892" w:rsidR="00443ACB" w:rsidRDefault="00443ACB" w:rsidP="00831F53">
      <w:pPr>
        <w:spacing w:after="0" w:line="240" w:lineRule="auto"/>
        <w:jc w:val="both"/>
      </w:pPr>
      <w:r>
        <w:t>Do wzięcia udziału w</w:t>
      </w:r>
      <w:r w:rsidR="00210496">
        <w:t xml:space="preserve"> ponownych</w:t>
      </w:r>
      <w:r>
        <w:t xml:space="preserve"> konsultacjach zaproszono wszystkie zainteresowane organizacje pozarządowe oraz podmioty wymienione w art.</w:t>
      </w:r>
      <w:r w:rsidR="00642E79">
        <w:t xml:space="preserve"> </w:t>
      </w:r>
      <w:r>
        <w:t>3 ust.</w:t>
      </w:r>
      <w:r w:rsidR="00642E79">
        <w:t xml:space="preserve"> </w:t>
      </w:r>
      <w:r>
        <w:t>3 ustawy o działalności pożytku publicznego i o wolontariacie.</w:t>
      </w:r>
    </w:p>
    <w:p w14:paraId="0D990150" w14:textId="0A2192F0" w:rsidR="00443ACB" w:rsidRDefault="00443ACB" w:rsidP="00831F53">
      <w:pPr>
        <w:spacing w:after="0" w:line="240" w:lineRule="auto"/>
        <w:jc w:val="both"/>
      </w:pPr>
      <w:r>
        <w:t xml:space="preserve">Celem </w:t>
      </w:r>
      <w:r w:rsidR="00210496">
        <w:t xml:space="preserve">ponownych </w:t>
      </w:r>
      <w:r>
        <w:t>konsultacji było zebranie opinii i uwag</w:t>
      </w:r>
      <w:r w:rsidR="00831F53">
        <w:t xml:space="preserve"> do projekt</w:t>
      </w:r>
      <w:r w:rsidR="009E2CE8">
        <w:t>ów</w:t>
      </w:r>
      <w:r w:rsidR="00831F53">
        <w:t xml:space="preserve"> program</w:t>
      </w:r>
      <w:r w:rsidR="009E2CE8">
        <w:t>ów</w:t>
      </w:r>
      <w:r w:rsidR="00831F53">
        <w:t>, które można było zgłaszać na adres Urzędu Miasta i Gminy Pleszew ul. Rynek 1.</w:t>
      </w:r>
    </w:p>
    <w:p w14:paraId="48204B00" w14:textId="0F5A786C" w:rsidR="006E1994" w:rsidRPr="006E1994" w:rsidRDefault="00831F53" w:rsidP="00E23C26">
      <w:pPr>
        <w:jc w:val="both"/>
      </w:pPr>
      <w:r>
        <w:t xml:space="preserve">W </w:t>
      </w:r>
      <w:r w:rsidRPr="00357055">
        <w:rPr>
          <w:color w:val="000000" w:themeColor="text1"/>
        </w:rPr>
        <w:t xml:space="preserve">trakcie </w:t>
      </w:r>
      <w:r w:rsidR="00920D1A">
        <w:rPr>
          <w:color w:val="000000" w:themeColor="text1"/>
        </w:rPr>
        <w:t xml:space="preserve">ponownych </w:t>
      </w:r>
      <w:r w:rsidRPr="00357055">
        <w:rPr>
          <w:color w:val="000000" w:themeColor="text1"/>
        </w:rPr>
        <w:t>konsultacji nie zgłoszono żadnych uwag do projekt</w:t>
      </w:r>
      <w:r w:rsidR="006E1994" w:rsidRPr="00357055">
        <w:rPr>
          <w:color w:val="000000" w:themeColor="text1"/>
        </w:rPr>
        <w:t>ów</w:t>
      </w:r>
      <w:r w:rsidRPr="00357055">
        <w:rPr>
          <w:color w:val="000000" w:themeColor="text1"/>
        </w:rPr>
        <w:t xml:space="preserve"> „Programu współpracy Miasta i Gminy Pleszew z organizacjami pozarządowymi i podmiotami prowadzącymi działalność pożytku publicznego na rok 202</w:t>
      </w:r>
      <w:r w:rsidR="00642E79" w:rsidRPr="00357055">
        <w:rPr>
          <w:color w:val="000000" w:themeColor="text1"/>
        </w:rPr>
        <w:t>5</w:t>
      </w:r>
      <w:r w:rsidRPr="00357055">
        <w:rPr>
          <w:color w:val="000000" w:themeColor="text1"/>
        </w:rPr>
        <w:t>”</w:t>
      </w:r>
      <w:r w:rsidR="006E1994" w:rsidRPr="00357055">
        <w:rPr>
          <w:color w:val="000000" w:themeColor="text1"/>
        </w:rPr>
        <w:t xml:space="preserve"> oraz „Wieloletniego </w:t>
      </w:r>
      <w:r w:rsidR="00984F2D">
        <w:rPr>
          <w:color w:val="000000" w:themeColor="text1"/>
        </w:rPr>
        <w:t>p</w:t>
      </w:r>
      <w:r w:rsidR="006E1994" w:rsidRPr="00357055">
        <w:rPr>
          <w:color w:val="000000" w:themeColor="text1"/>
        </w:rPr>
        <w:t>rogramu współpracy Miasta i Gminy Pleszew z organizacjami pozarządowymi i podmiotami prowadzącymi działalność pożytku publicznego na lata 202</w:t>
      </w:r>
      <w:r w:rsidR="00642E79" w:rsidRPr="00357055">
        <w:rPr>
          <w:color w:val="000000" w:themeColor="text1"/>
        </w:rPr>
        <w:t>5</w:t>
      </w:r>
      <w:r w:rsidR="006E1994" w:rsidRPr="00357055">
        <w:rPr>
          <w:color w:val="000000" w:themeColor="text1"/>
        </w:rPr>
        <w:t xml:space="preserve"> -202</w:t>
      </w:r>
      <w:r w:rsidR="00642E79" w:rsidRPr="00357055">
        <w:rPr>
          <w:color w:val="000000" w:themeColor="text1"/>
        </w:rPr>
        <w:t>7</w:t>
      </w:r>
      <w:r w:rsidR="006E1994" w:rsidRPr="00357055">
        <w:rPr>
          <w:color w:val="000000" w:themeColor="text1"/>
        </w:rPr>
        <w:t>”</w:t>
      </w:r>
      <w:r w:rsidR="00704E42">
        <w:rPr>
          <w:color w:val="000000" w:themeColor="text1"/>
        </w:rPr>
        <w:t>.</w:t>
      </w:r>
    </w:p>
    <w:p w14:paraId="41D4206C" w14:textId="19EA279A" w:rsidR="00831F53" w:rsidRDefault="00831F53" w:rsidP="00831F53">
      <w:pPr>
        <w:spacing w:after="0" w:line="240" w:lineRule="auto"/>
        <w:jc w:val="both"/>
      </w:pPr>
    </w:p>
    <w:p w14:paraId="01EC9838" w14:textId="77777777" w:rsidR="00443ACB" w:rsidRDefault="00443ACB" w:rsidP="00831F53">
      <w:pPr>
        <w:spacing w:after="0" w:line="240" w:lineRule="auto"/>
        <w:jc w:val="both"/>
      </w:pPr>
    </w:p>
    <w:sectPr w:rsidR="00443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54"/>
    <w:rsid w:val="000C7A2D"/>
    <w:rsid w:val="00130706"/>
    <w:rsid w:val="0016273C"/>
    <w:rsid w:val="0016432C"/>
    <w:rsid w:val="00210496"/>
    <w:rsid w:val="002B05B4"/>
    <w:rsid w:val="00357055"/>
    <w:rsid w:val="00364149"/>
    <w:rsid w:val="00443ACB"/>
    <w:rsid w:val="0045640A"/>
    <w:rsid w:val="004E64B1"/>
    <w:rsid w:val="00642E79"/>
    <w:rsid w:val="006E1994"/>
    <w:rsid w:val="00704E42"/>
    <w:rsid w:val="00742E73"/>
    <w:rsid w:val="00756248"/>
    <w:rsid w:val="007F255F"/>
    <w:rsid w:val="00831F53"/>
    <w:rsid w:val="008B7CB9"/>
    <w:rsid w:val="00920D1A"/>
    <w:rsid w:val="00984F2D"/>
    <w:rsid w:val="009D6424"/>
    <w:rsid w:val="009E2CE8"/>
    <w:rsid w:val="00A11DFA"/>
    <w:rsid w:val="00C15F68"/>
    <w:rsid w:val="00CE2645"/>
    <w:rsid w:val="00E23C26"/>
    <w:rsid w:val="00EB6A66"/>
    <w:rsid w:val="00EE1254"/>
    <w:rsid w:val="00F1040F"/>
    <w:rsid w:val="00F9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4266"/>
  <w15:chartTrackingRefBased/>
  <w15:docId w15:val="{B71B98C4-9831-4242-B249-7E795AA2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12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es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Zawiślak</dc:creator>
  <cp:keywords/>
  <dc:description/>
  <cp:lastModifiedBy>Klaudia Witek</cp:lastModifiedBy>
  <cp:revision>28</cp:revision>
  <cp:lastPrinted>2021-10-04T09:45:00Z</cp:lastPrinted>
  <dcterms:created xsi:type="dcterms:W3CDTF">2019-08-23T07:54:00Z</dcterms:created>
  <dcterms:modified xsi:type="dcterms:W3CDTF">2024-10-16T11:26:00Z</dcterms:modified>
</cp:coreProperties>
</file>