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3ABF" w14:textId="77777777" w:rsidR="00333738" w:rsidRDefault="007935A0" w:rsidP="008047C7">
      <w:pPr>
        <w:widowControl w:val="0"/>
        <w:jc w:val="right"/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</w:pPr>
      <w:r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  <w:t xml:space="preserve">   </w:t>
      </w:r>
      <w:r w:rsidR="008047C7" w:rsidRPr="008047C7"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  <w:t xml:space="preserve">  </w:t>
      </w:r>
    </w:p>
    <w:p w14:paraId="56828082" w14:textId="3F36ACAD" w:rsidR="008047C7" w:rsidRPr="008047C7" w:rsidRDefault="008047C7" w:rsidP="008047C7">
      <w:pPr>
        <w:widowControl w:val="0"/>
        <w:jc w:val="right"/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</w:pPr>
      <w:r w:rsidRPr="008047C7"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  <w:t xml:space="preserve">  </w:t>
      </w:r>
      <w:bookmarkStart w:id="0" w:name="_Hlk38532556"/>
      <w:r w:rsidRPr="008047C7"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  <w:t xml:space="preserve">…………………………………………………………………………………..                                                           </w:t>
      </w:r>
    </w:p>
    <w:p w14:paraId="24BDCBAE" w14:textId="373BA0BC" w:rsidR="008047C7" w:rsidRPr="008047C7" w:rsidRDefault="008047C7" w:rsidP="00333738">
      <w:pPr>
        <w:widowControl w:val="0"/>
        <w:jc w:val="right"/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</w:pPr>
      <w:r w:rsidRPr="008047C7"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  <w:t xml:space="preserve">  (miejscowość, data)</w:t>
      </w:r>
    </w:p>
    <w:p w14:paraId="06490B87" w14:textId="77777777" w:rsidR="008047C7" w:rsidRPr="008047C7" w:rsidRDefault="008047C7" w:rsidP="008047C7">
      <w:pPr>
        <w:widowControl w:val="0"/>
        <w:rPr>
          <w:rFonts w:ascii="Arial Narrow" w:eastAsia="HG Mincho Light J" w:hAnsi="Arial Narrow"/>
          <w:color w:val="000000"/>
          <w:szCs w:val="20"/>
          <w:lang w:eastAsia="pl-PL"/>
        </w:rPr>
      </w:pPr>
    </w:p>
    <w:p w14:paraId="3B4BDAF0" w14:textId="509D579B" w:rsidR="008047C7" w:rsidRPr="008047C7" w:rsidRDefault="008047C7" w:rsidP="008047C7">
      <w:pPr>
        <w:widowControl w:val="0"/>
        <w:spacing w:line="200" w:lineRule="atLeast"/>
        <w:rPr>
          <w:rFonts w:ascii="Arial Narrow" w:eastAsia="HG Mincho Light J" w:hAnsi="Arial Narrow"/>
          <w:b/>
          <w:color w:val="000000"/>
          <w:lang w:eastAsia="pl-PL"/>
        </w:rPr>
      </w:pPr>
      <w:r w:rsidRPr="008047C7">
        <w:rPr>
          <w:rFonts w:ascii="Arial Narrow" w:eastAsia="HG Mincho Light J" w:hAnsi="Arial Narrow"/>
          <w:color w:val="000000"/>
          <w:lang w:eastAsia="pl-PL"/>
        </w:rPr>
        <w:t xml:space="preserve">                                                                                                                       </w:t>
      </w:r>
      <w:r w:rsidRPr="008047C7">
        <w:rPr>
          <w:rFonts w:ascii="Arial Narrow" w:eastAsia="HG Mincho Light J" w:hAnsi="Arial Narrow"/>
          <w:b/>
          <w:color w:val="000000"/>
          <w:lang w:eastAsia="pl-PL"/>
        </w:rPr>
        <w:t>Urząd Miasta i Gminy</w:t>
      </w:r>
    </w:p>
    <w:p w14:paraId="681AF90F" w14:textId="77777777" w:rsidR="008047C7" w:rsidRPr="008047C7" w:rsidRDefault="008047C7" w:rsidP="008047C7">
      <w:pPr>
        <w:keepNext/>
        <w:widowControl w:val="0"/>
        <w:numPr>
          <w:ilvl w:val="0"/>
          <w:numId w:val="2"/>
        </w:numPr>
        <w:tabs>
          <w:tab w:val="num" w:pos="0"/>
          <w:tab w:val="left" w:pos="5672"/>
        </w:tabs>
        <w:spacing w:line="200" w:lineRule="atLeast"/>
        <w:ind w:left="5672"/>
        <w:jc w:val="center"/>
        <w:outlineLvl w:val="0"/>
        <w:rPr>
          <w:rFonts w:ascii="Arial Narrow" w:eastAsia="HG Mincho Light J" w:hAnsi="Arial Narrow"/>
          <w:color w:val="000000"/>
          <w:lang w:eastAsia="pl-PL"/>
        </w:rPr>
      </w:pPr>
      <w:r w:rsidRPr="008047C7">
        <w:rPr>
          <w:rFonts w:ascii="Arial Narrow" w:eastAsia="HG Mincho Light J" w:hAnsi="Arial Narrow"/>
          <w:color w:val="000000"/>
          <w:lang w:eastAsia="pl-PL"/>
        </w:rPr>
        <w:t>w  Pleszewie</w:t>
      </w:r>
    </w:p>
    <w:p w14:paraId="6DD1A66A" w14:textId="77777777" w:rsidR="008047C7" w:rsidRPr="008047C7" w:rsidRDefault="008047C7" w:rsidP="008047C7">
      <w:pPr>
        <w:widowControl w:val="0"/>
        <w:ind w:left="5672"/>
        <w:jc w:val="center"/>
        <w:rPr>
          <w:rFonts w:ascii="Arial Narrow" w:eastAsia="HG Mincho Light J" w:hAnsi="Arial Narrow"/>
          <w:color w:val="000000"/>
          <w:lang w:eastAsia="pl-PL"/>
        </w:rPr>
      </w:pPr>
      <w:r w:rsidRPr="008047C7">
        <w:rPr>
          <w:rFonts w:ascii="Arial Narrow" w:eastAsia="HG Mincho Light J" w:hAnsi="Arial Narrow"/>
          <w:color w:val="000000"/>
          <w:lang w:eastAsia="pl-PL"/>
        </w:rPr>
        <w:t>ul. Rynek 1</w:t>
      </w:r>
    </w:p>
    <w:p w14:paraId="1769B457" w14:textId="55517C23" w:rsidR="008047C7" w:rsidRPr="00333738" w:rsidRDefault="008047C7" w:rsidP="00333738">
      <w:pPr>
        <w:widowControl w:val="0"/>
        <w:ind w:left="5672"/>
        <w:jc w:val="center"/>
        <w:rPr>
          <w:rFonts w:ascii="Arial Narrow" w:eastAsia="HG Mincho Light J" w:hAnsi="Arial Narrow"/>
          <w:color w:val="000000"/>
          <w:u w:val="single"/>
          <w:lang w:eastAsia="pl-PL"/>
        </w:rPr>
      </w:pPr>
      <w:r w:rsidRPr="008047C7">
        <w:rPr>
          <w:rFonts w:ascii="Arial Narrow" w:eastAsia="HG Mincho Light J" w:hAnsi="Arial Narrow"/>
          <w:color w:val="000000"/>
          <w:u w:val="single"/>
          <w:lang w:eastAsia="pl-PL"/>
        </w:rPr>
        <w:t xml:space="preserve"> 63-300 Pleszew </w:t>
      </w:r>
      <w:bookmarkEnd w:id="0"/>
    </w:p>
    <w:p w14:paraId="4D3823EE" w14:textId="77777777" w:rsidR="008047C7" w:rsidRPr="008047C7" w:rsidRDefault="008047C7" w:rsidP="008047C7">
      <w:pPr>
        <w:widowControl w:val="0"/>
        <w:spacing w:line="360" w:lineRule="auto"/>
        <w:ind w:left="7790" w:hanging="7790"/>
        <w:jc w:val="center"/>
        <w:rPr>
          <w:rFonts w:ascii="Arial Black" w:eastAsia="HG Mincho Light J" w:hAnsi="Arial Black"/>
          <w:b/>
          <w:color w:val="000000"/>
          <w:szCs w:val="20"/>
          <w:lang w:eastAsia="pl-PL"/>
        </w:rPr>
      </w:pPr>
      <w:r w:rsidRPr="008047C7">
        <w:rPr>
          <w:rFonts w:ascii="Arial Black" w:eastAsia="HG Mincho Light J" w:hAnsi="Arial Black"/>
          <w:b/>
          <w:color w:val="000000"/>
          <w:szCs w:val="20"/>
          <w:lang w:eastAsia="pl-PL"/>
        </w:rPr>
        <w:t>WNIOSEK</w:t>
      </w:r>
    </w:p>
    <w:p w14:paraId="7DC72F62" w14:textId="77777777" w:rsidR="008047C7" w:rsidRPr="008047C7" w:rsidRDefault="008047C7" w:rsidP="008047C7">
      <w:pPr>
        <w:widowControl w:val="0"/>
        <w:tabs>
          <w:tab w:val="left" w:pos="1260"/>
        </w:tabs>
        <w:spacing w:line="360" w:lineRule="auto"/>
        <w:ind w:firstLine="360"/>
        <w:jc w:val="center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8047C7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o wydanie zezwolenia na zajęcie pasa drogowego</w:t>
      </w:r>
    </w:p>
    <w:p w14:paraId="5F2AA751" w14:textId="0261A7B6" w:rsidR="00B662F9" w:rsidRPr="008047C7" w:rsidRDefault="008047C7" w:rsidP="00B662F9">
      <w:pPr>
        <w:widowControl w:val="0"/>
        <w:tabs>
          <w:tab w:val="left" w:pos="1260"/>
        </w:tabs>
        <w:spacing w:line="360" w:lineRule="auto"/>
        <w:ind w:firstLine="360"/>
        <w:jc w:val="center"/>
        <w:rPr>
          <w:rFonts w:ascii="Arial Narrow" w:eastAsia="HG Mincho Light J" w:hAnsi="Arial Narrow"/>
          <w:b/>
          <w:color w:val="000000"/>
          <w:szCs w:val="20"/>
          <w:lang w:eastAsia="pl-PL"/>
        </w:rPr>
      </w:pPr>
      <w:r w:rsidRPr="008047C7">
        <w:rPr>
          <w:rFonts w:ascii="Arial Narrow" w:eastAsia="HG Mincho Light J" w:hAnsi="Arial Narrow"/>
          <w:b/>
          <w:color w:val="000000"/>
          <w:szCs w:val="20"/>
          <w:lang w:eastAsia="pl-PL"/>
        </w:rPr>
        <w:t xml:space="preserve">– </w:t>
      </w:r>
      <w:r>
        <w:rPr>
          <w:rFonts w:ascii="Arial Narrow" w:eastAsia="HG Mincho Light J" w:hAnsi="Arial Narrow"/>
          <w:b/>
          <w:color w:val="000000"/>
          <w:szCs w:val="20"/>
          <w:lang w:eastAsia="pl-PL"/>
        </w:rPr>
        <w:t>dotyczy reklam</w:t>
      </w:r>
      <w:r w:rsidRPr="008047C7">
        <w:rPr>
          <w:rFonts w:ascii="Arial Narrow" w:eastAsia="HG Mincho Light J" w:hAnsi="Arial Narrow"/>
          <w:b/>
          <w:color w:val="000000"/>
          <w:szCs w:val="20"/>
          <w:lang w:eastAsia="pl-PL"/>
        </w:rPr>
        <w:t xml:space="preserve"> –</w:t>
      </w:r>
    </w:p>
    <w:p w14:paraId="20A5C367" w14:textId="12460CA1" w:rsidR="008047C7" w:rsidRDefault="008047C7" w:rsidP="009D12C2">
      <w:pPr>
        <w:autoSpaceDE w:val="0"/>
        <w:rPr>
          <w:b/>
          <w:bCs/>
          <w:sz w:val="22"/>
          <w:szCs w:val="22"/>
        </w:rPr>
      </w:pPr>
    </w:p>
    <w:p w14:paraId="7F4C5BC8" w14:textId="1D636A7F" w:rsidR="008047C7" w:rsidRDefault="008047C7" w:rsidP="008047C7">
      <w:pPr>
        <w:autoSpaceDE w:val="0"/>
        <w:jc w:val="both"/>
        <w:rPr>
          <w:b/>
          <w:bCs/>
          <w:sz w:val="22"/>
          <w:szCs w:val="22"/>
        </w:rPr>
      </w:pPr>
      <w:r>
        <w:rPr>
          <w:rFonts w:ascii="Yu Gothic UI Semilight" w:eastAsia="Yu Gothic UI Semilight" w:hAnsi="Yu Gothic UI Semilight" w:hint="eastAsia"/>
          <w:b/>
          <w:bCs/>
          <w:sz w:val="22"/>
          <w:szCs w:val="22"/>
        </w:rPr>
        <w:t>⃣</w:t>
      </w:r>
      <w:r>
        <w:rPr>
          <w:b/>
          <w:bCs/>
          <w:sz w:val="22"/>
          <w:szCs w:val="22"/>
        </w:rPr>
        <w:t xml:space="preserve"> Wydanie nowego zezwolenia</w:t>
      </w:r>
    </w:p>
    <w:p w14:paraId="13268460" w14:textId="5803B3D5" w:rsidR="008047C7" w:rsidRPr="008047C7" w:rsidRDefault="008047C7" w:rsidP="008047C7">
      <w:pPr>
        <w:autoSpaceDE w:val="0"/>
        <w:jc w:val="both"/>
        <w:rPr>
          <w:b/>
          <w:bCs/>
          <w:sz w:val="22"/>
          <w:szCs w:val="22"/>
        </w:rPr>
      </w:pPr>
      <w:r>
        <w:rPr>
          <w:rFonts w:ascii="Yu Gothic UI Semilight" w:eastAsia="Yu Gothic UI Semilight" w:hAnsi="Yu Gothic UI Semilight" w:hint="eastAsia"/>
          <w:b/>
          <w:bCs/>
          <w:sz w:val="22"/>
          <w:szCs w:val="22"/>
        </w:rPr>
        <w:t>⃣</w:t>
      </w:r>
      <w:r>
        <w:rPr>
          <w:b/>
          <w:bCs/>
          <w:sz w:val="22"/>
          <w:szCs w:val="22"/>
        </w:rPr>
        <w:t xml:space="preserve"> Kontynua</w:t>
      </w:r>
      <w:r w:rsidR="00B662F9">
        <w:rPr>
          <w:b/>
          <w:bCs/>
          <w:sz w:val="22"/>
          <w:szCs w:val="22"/>
        </w:rPr>
        <w:t>cja</w:t>
      </w:r>
    </w:p>
    <w:p w14:paraId="39EA0CAD" w14:textId="4A0B2D5B" w:rsidR="003751F0" w:rsidRDefault="003751F0" w:rsidP="00B662F9">
      <w:pPr>
        <w:autoSpaceDE w:val="0"/>
        <w:rPr>
          <w:b/>
          <w:bCs/>
          <w:sz w:val="22"/>
          <w:szCs w:val="22"/>
        </w:rPr>
      </w:pPr>
    </w:p>
    <w:p w14:paraId="29D7C8DD" w14:textId="564180BA" w:rsidR="00B662F9" w:rsidRDefault="00B662F9" w:rsidP="00B662F9">
      <w:pPr>
        <w:autoSpaceDE w:val="0"/>
        <w:rPr>
          <w:b/>
          <w:bCs/>
          <w:sz w:val="22"/>
          <w:szCs w:val="22"/>
        </w:rPr>
      </w:pPr>
    </w:p>
    <w:p w14:paraId="4F01FE0D" w14:textId="72ABB90A" w:rsidR="00B662F9" w:rsidRPr="00B662F9" w:rsidRDefault="00B662F9" w:rsidP="00B662F9">
      <w:pPr>
        <w:widowControl w:val="0"/>
        <w:numPr>
          <w:ilvl w:val="0"/>
          <w:numId w:val="6"/>
        </w:numPr>
        <w:tabs>
          <w:tab w:val="left" w:pos="0"/>
        </w:tabs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  Zajmujący pas drogowy</w:t>
      </w:r>
      <w:r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 (właściciel reklamy)</w:t>
      </w: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:</w:t>
      </w:r>
    </w:p>
    <w:p w14:paraId="1A7C14E3" w14:textId="77777777" w:rsidR="00B662F9" w:rsidRPr="00B662F9" w:rsidRDefault="00B662F9" w:rsidP="00B662F9">
      <w:pPr>
        <w:widowControl w:val="0"/>
        <w:ind w:left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253A0BFA" w14:textId="0651F3F0" w:rsidR="00B662F9" w:rsidRDefault="00B662F9" w:rsidP="00B662F9">
      <w:pPr>
        <w:widowControl w:val="0"/>
        <w:ind w:left="360"/>
        <w:jc w:val="center"/>
        <w:rPr>
          <w:rFonts w:ascii="Arial Narrow" w:eastAsia="HG Mincho Light J" w:hAnsi="Arial Narrow"/>
          <w:color w:val="000000"/>
          <w:sz w:val="16"/>
          <w:szCs w:val="16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16"/>
          <w:szCs w:val="16"/>
          <w:lang w:eastAsia="pl-PL"/>
        </w:rPr>
        <w:t>(imię i nazwisko</w:t>
      </w:r>
      <w:r w:rsidR="002F7DB7">
        <w:rPr>
          <w:rFonts w:ascii="Arial Narrow" w:eastAsia="HG Mincho Light J" w:hAnsi="Arial Narrow"/>
          <w:color w:val="000000"/>
          <w:sz w:val="16"/>
          <w:szCs w:val="16"/>
          <w:lang w:eastAsia="pl-PL"/>
        </w:rPr>
        <w:t xml:space="preserve"> i/</w:t>
      </w:r>
      <w:r w:rsidRPr="00B662F9">
        <w:rPr>
          <w:rFonts w:ascii="Arial Narrow" w:eastAsia="HG Mincho Light J" w:hAnsi="Arial Narrow"/>
          <w:color w:val="000000"/>
          <w:sz w:val="16"/>
          <w:szCs w:val="16"/>
          <w:lang w:eastAsia="pl-PL"/>
        </w:rPr>
        <w:t>lub nazwa podmiotu występującego o zajęcie pasa drogowego)</w:t>
      </w:r>
    </w:p>
    <w:p w14:paraId="2D918DBF" w14:textId="77777777" w:rsidR="00B662F9" w:rsidRPr="00B662F9" w:rsidRDefault="00B662F9" w:rsidP="00B662F9">
      <w:pPr>
        <w:widowControl w:val="0"/>
        <w:ind w:left="360"/>
        <w:jc w:val="center"/>
        <w:rPr>
          <w:rFonts w:ascii="Arial Narrow" w:eastAsia="HG Mincho Light J" w:hAnsi="Arial Narrow"/>
          <w:color w:val="000000"/>
          <w:sz w:val="16"/>
          <w:szCs w:val="16"/>
          <w:lang w:eastAsia="pl-PL"/>
        </w:rPr>
      </w:pPr>
    </w:p>
    <w:p w14:paraId="10748D22" w14:textId="625710BD" w:rsidR="00B662F9" w:rsidRDefault="00B662F9" w:rsidP="00B662F9">
      <w:pPr>
        <w:widowControl w:val="0"/>
        <w:ind w:left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35CA0391" w14:textId="23C82397" w:rsidR="00B662F9" w:rsidRDefault="00B662F9" w:rsidP="00B662F9">
      <w:pPr>
        <w:widowControl w:val="0"/>
        <w:ind w:left="360"/>
        <w:jc w:val="center"/>
        <w:rPr>
          <w:rFonts w:ascii="Arial Narrow" w:eastAsia="HG Mincho Light J" w:hAnsi="Arial Narrow"/>
          <w:color w:val="000000"/>
          <w:sz w:val="16"/>
          <w:szCs w:val="16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16"/>
          <w:szCs w:val="16"/>
          <w:lang w:eastAsia="pl-PL"/>
        </w:rPr>
        <w:t>(adres</w:t>
      </w:r>
      <w:r w:rsidR="002F7DB7">
        <w:rPr>
          <w:rFonts w:ascii="Arial Narrow" w:eastAsia="HG Mincho Light J" w:hAnsi="Arial Narrow"/>
          <w:color w:val="000000"/>
          <w:sz w:val="16"/>
          <w:szCs w:val="16"/>
          <w:lang w:eastAsia="pl-PL"/>
        </w:rPr>
        <w:t>/siedziba</w:t>
      </w:r>
      <w:r w:rsidRPr="00B662F9">
        <w:rPr>
          <w:rFonts w:ascii="Arial Narrow" w:eastAsia="HG Mincho Light J" w:hAnsi="Arial Narrow"/>
          <w:color w:val="000000"/>
          <w:sz w:val="16"/>
          <w:szCs w:val="16"/>
          <w:lang w:eastAsia="pl-PL"/>
        </w:rPr>
        <w:t>)</w:t>
      </w:r>
    </w:p>
    <w:p w14:paraId="069F9FF2" w14:textId="77777777" w:rsidR="00B662F9" w:rsidRPr="00B662F9" w:rsidRDefault="00B662F9" w:rsidP="00B662F9">
      <w:pPr>
        <w:widowControl w:val="0"/>
        <w:ind w:left="360"/>
        <w:jc w:val="center"/>
        <w:rPr>
          <w:rFonts w:ascii="Arial Narrow" w:eastAsia="HG Mincho Light J" w:hAnsi="Arial Narrow"/>
          <w:color w:val="000000"/>
          <w:sz w:val="16"/>
          <w:szCs w:val="16"/>
          <w:lang w:eastAsia="pl-PL"/>
        </w:rPr>
      </w:pPr>
    </w:p>
    <w:p w14:paraId="12917AB4" w14:textId="77777777" w:rsidR="00B662F9" w:rsidRPr="00B662F9" w:rsidRDefault="00B662F9" w:rsidP="00B662F9">
      <w:pPr>
        <w:widowControl w:val="0"/>
        <w:ind w:left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4E95CAFF" w14:textId="77777777" w:rsidR="00B662F9" w:rsidRPr="00B662F9" w:rsidRDefault="00B662F9" w:rsidP="00B662F9">
      <w:pPr>
        <w:widowControl w:val="0"/>
        <w:tabs>
          <w:tab w:val="left" w:pos="1260"/>
        </w:tabs>
        <w:ind w:firstLine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</w:p>
    <w:p w14:paraId="63998A14" w14:textId="77777777" w:rsidR="00B662F9" w:rsidRPr="00B662F9" w:rsidRDefault="00B662F9" w:rsidP="00B662F9">
      <w:pPr>
        <w:widowControl w:val="0"/>
        <w:numPr>
          <w:ilvl w:val="0"/>
          <w:numId w:val="6"/>
        </w:numPr>
        <w:tabs>
          <w:tab w:val="left" w:pos="0"/>
          <w:tab w:val="left" w:pos="1260"/>
        </w:tabs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  Lokalizacja:</w:t>
      </w:r>
    </w:p>
    <w:p w14:paraId="1452FB42" w14:textId="77777777" w:rsidR="00B662F9" w:rsidRPr="00B662F9" w:rsidRDefault="00B662F9" w:rsidP="00B662F9">
      <w:pPr>
        <w:widowControl w:val="0"/>
        <w:tabs>
          <w:tab w:val="left" w:pos="1260"/>
        </w:tabs>
        <w:ind w:firstLine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</w:p>
    <w:p w14:paraId="4E7DCC39" w14:textId="74C40672" w:rsidR="00B662F9" w:rsidRPr="00B662F9" w:rsidRDefault="00B662F9" w:rsidP="00B662F9">
      <w:pPr>
        <w:widowControl w:val="0"/>
        <w:tabs>
          <w:tab w:val="left" w:pos="1260"/>
        </w:tabs>
        <w:ind w:firstLine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- </w:t>
      </w:r>
      <w:r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nr </w:t>
      </w: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drogi</w:t>
      </w:r>
      <w:r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, nazwa </w:t>
      </w: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 .................................................................................................................................</w:t>
      </w:r>
    </w:p>
    <w:p w14:paraId="4B956102" w14:textId="77777777" w:rsidR="00B662F9" w:rsidRDefault="00B662F9" w:rsidP="00B662F9">
      <w:pPr>
        <w:widowControl w:val="0"/>
        <w:tabs>
          <w:tab w:val="left" w:pos="1260"/>
        </w:tabs>
        <w:ind w:firstLine="360"/>
        <w:rPr>
          <w:rFonts w:ascii="Arial Narrow" w:eastAsia="HG Mincho Light J" w:hAnsi="Arial Narrow"/>
          <w:color w:val="000000"/>
          <w:sz w:val="22"/>
          <w:szCs w:val="20"/>
          <w:vertAlign w:val="superscript"/>
          <w:lang w:eastAsia="pl-PL"/>
        </w:rPr>
      </w:pPr>
    </w:p>
    <w:p w14:paraId="51D2DB88" w14:textId="29BDB9E6" w:rsidR="00B662F9" w:rsidRDefault="00B662F9" w:rsidP="00B662F9">
      <w:pPr>
        <w:widowControl w:val="0"/>
        <w:tabs>
          <w:tab w:val="left" w:pos="1260"/>
        </w:tabs>
        <w:ind w:firstLine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 xml:space="preserve">- miejscowość </w:t>
      </w:r>
      <w:bookmarkStart w:id="1" w:name="_Hlk39477974"/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..</w:t>
      </w:r>
      <w:bookmarkEnd w:id="1"/>
    </w:p>
    <w:p w14:paraId="6E917981" w14:textId="5DEF389B" w:rsidR="00B662F9" w:rsidRDefault="00B662F9" w:rsidP="00B662F9">
      <w:pPr>
        <w:widowControl w:val="0"/>
        <w:tabs>
          <w:tab w:val="left" w:pos="1260"/>
        </w:tabs>
        <w:ind w:firstLine="36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</w:p>
    <w:p w14:paraId="213CDB7B" w14:textId="5F983050" w:rsidR="00B662F9" w:rsidRDefault="00B662F9" w:rsidP="00B662F9">
      <w:pPr>
        <w:pStyle w:val="Nagwek1"/>
        <w:tabs>
          <w:tab w:val="left" w:pos="1260"/>
        </w:tabs>
        <w:rPr>
          <w:rFonts w:ascii="Arial Narrow" w:hAnsi="Arial Narrow"/>
          <w:b w:val="0"/>
          <w:bCs/>
        </w:rPr>
      </w:pPr>
      <w:r>
        <w:rPr>
          <w:rFonts w:ascii="Arial Narrow" w:hAnsi="Arial Narrow"/>
        </w:rPr>
        <w:t xml:space="preserve"> </w:t>
      </w:r>
      <w:r w:rsidR="002F7DB7">
        <w:rPr>
          <w:rFonts w:ascii="Arial Narrow" w:hAnsi="Arial Narrow"/>
          <w:b w:val="0"/>
          <w:bCs/>
        </w:rPr>
        <w:t>Cel zajęcia pasa drogowego:</w:t>
      </w:r>
      <w:r w:rsidRPr="00024161">
        <w:rPr>
          <w:rFonts w:ascii="Arial Narrow" w:hAnsi="Arial Narrow"/>
          <w:b w:val="0"/>
          <w:bCs/>
        </w:rPr>
        <w:t xml:space="preserve"> </w:t>
      </w:r>
    </w:p>
    <w:p w14:paraId="255E23CD" w14:textId="77777777" w:rsidR="00024161" w:rsidRPr="00024161" w:rsidRDefault="00024161" w:rsidP="00024161">
      <w:pPr>
        <w:rPr>
          <w:rFonts w:eastAsia="HG Mincho Light J"/>
          <w:lang w:eastAsia="pl-PL"/>
        </w:rPr>
      </w:pPr>
    </w:p>
    <w:p w14:paraId="62F51E57" w14:textId="1784371B" w:rsidR="003751F0" w:rsidRDefault="00024161" w:rsidP="003751F0">
      <w:pPr>
        <w:autoSpaceDE w:val="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bookmarkStart w:id="2" w:name="_Hlk39478057"/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................................</w:t>
      </w:r>
      <w:bookmarkEnd w:id="2"/>
    </w:p>
    <w:p w14:paraId="4642C36D" w14:textId="0A50046B" w:rsidR="000D5A96" w:rsidRDefault="000D5A96" w:rsidP="003751F0">
      <w:pPr>
        <w:autoSpaceDE w:val="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</w:p>
    <w:p w14:paraId="3AC62BDA" w14:textId="1149E92D" w:rsidR="000D5A96" w:rsidRDefault="000D5A96" w:rsidP="003751F0">
      <w:pPr>
        <w:autoSpaceDE w:val="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  <w:r w:rsidRPr="00B662F9"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 Narrow" w:eastAsia="HG Mincho Light J" w:hAnsi="Arial Narrow"/>
          <w:color w:val="000000"/>
          <w:sz w:val="22"/>
          <w:szCs w:val="20"/>
          <w:lang w:eastAsia="pl-PL"/>
        </w:rPr>
        <w:t>................................</w:t>
      </w:r>
    </w:p>
    <w:p w14:paraId="23277CFC" w14:textId="4BC22C55" w:rsidR="00024161" w:rsidRDefault="00024161" w:rsidP="003751F0">
      <w:pPr>
        <w:autoSpaceDE w:val="0"/>
        <w:rPr>
          <w:rFonts w:ascii="Arial Narrow" w:eastAsia="HG Mincho Light J" w:hAnsi="Arial Narrow"/>
          <w:color w:val="000000"/>
          <w:sz w:val="22"/>
          <w:szCs w:val="20"/>
          <w:lang w:eastAsia="pl-PL"/>
        </w:rPr>
      </w:pPr>
    </w:p>
    <w:p w14:paraId="78CC5FFC" w14:textId="49954424" w:rsidR="00024161" w:rsidRPr="00024161" w:rsidRDefault="00024161" w:rsidP="00024161">
      <w:pPr>
        <w:pStyle w:val="Nagwek1"/>
        <w:autoSpaceDE w:val="0"/>
        <w:rPr>
          <w:rFonts w:ascii="Arial Narrow" w:hAnsi="Arial Narrow"/>
          <w:b w:val="0"/>
          <w:bCs/>
          <w:szCs w:val="22"/>
        </w:rPr>
      </w:pPr>
      <w:r w:rsidRPr="00024161">
        <w:rPr>
          <w:rFonts w:ascii="Arial Narrow" w:hAnsi="Arial Narrow"/>
          <w:szCs w:val="22"/>
        </w:rPr>
        <w:t xml:space="preserve"> </w:t>
      </w:r>
      <w:r w:rsidRPr="00024161">
        <w:rPr>
          <w:rFonts w:ascii="Arial Narrow" w:hAnsi="Arial Narrow"/>
          <w:b w:val="0"/>
          <w:bCs/>
          <w:szCs w:val="22"/>
        </w:rPr>
        <w:t>Rodzaj reklamy:</w:t>
      </w:r>
    </w:p>
    <w:p w14:paraId="7E640798" w14:textId="01D7AC2E" w:rsidR="00024161" w:rsidRDefault="00024161" w:rsidP="00024161">
      <w:pPr>
        <w:rPr>
          <w:sz w:val="22"/>
          <w:szCs w:val="22"/>
          <w:lang w:eastAsia="pl-PL"/>
        </w:rPr>
      </w:pPr>
      <w:r>
        <w:rPr>
          <w:rFonts w:ascii="Yu Gothic UI Semilight" w:eastAsia="Yu Gothic UI Semilight" w:hAnsi="Yu Gothic UI Semilight" w:hint="eastAsia"/>
          <w:lang w:eastAsia="pl-PL"/>
        </w:rPr>
        <w:t>⃞</w:t>
      </w:r>
      <w:r>
        <w:rPr>
          <w:lang w:eastAsia="pl-PL"/>
        </w:rPr>
        <w:t xml:space="preserve"> </w:t>
      </w:r>
      <w:r w:rsidRPr="00024161">
        <w:rPr>
          <w:rFonts w:ascii="Arial Narrow" w:hAnsi="Arial Narrow"/>
          <w:lang w:eastAsia="pl-PL"/>
        </w:rPr>
        <w:t xml:space="preserve">jednostronna       </w:t>
      </w:r>
      <w:r>
        <w:rPr>
          <w:lang w:eastAsia="pl-PL"/>
        </w:rPr>
        <w:t xml:space="preserve">               </w:t>
      </w:r>
      <w:r>
        <w:rPr>
          <w:rFonts w:ascii="Yu Gothic UI Semilight" w:eastAsia="Yu Gothic UI Semilight" w:hAnsi="Yu Gothic UI Semilight" w:hint="eastAsia"/>
          <w:lang w:eastAsia="pl-PL"/>
        </w:rPr>
        <w:t>⃞</w:t>
      </w:r>
      <w:r>
        <w:rPr>
          <w:lang w:eastAsia="pl-PL"/>
        </w:rPr>
        <w:t xml:space="preserve"> </w:t>
      </w:r>
      <w:r>
        <w:rPr>
          <w:sz w:val="22"/>
          <w:szCs w:val="22"/>
          <w:lang w:eastAsia="pl-PL"/>
        </w:rPr>
        <w:t>d</w:t>
      </w:r>
      <w:r w:rsidRPr="00024161">
        <w:rPr>
          <w:sz w:val="22"/>
          <w:szCs w:val="22"/>
          <w:lang w:eastAsia="pl-PL"/>
        </w:rPr>
        <w:t>wustronna</w:t>
      </w:r>
    </w:p>
    <w:p w14:paraId="49F50221" w14:textId="575F8647" w:rsidR="00024161" w:rsidRPr="00024161" w:rsidRDefault="00024161" w:rsidP="00024161">
      <w:pPr>
        <w:rPr>
          <w:rFonts w:ascii="Arial Narrow" w:hAnsi="Arial Narrow"/>
          <w:bCs/>
          <w:sz w:val="22"/>
          <w:szCs w:val="22"/>
          <w:lang w:eastAsia="pl-PL"/>
        </w:rPr>
      </w:pPr>
    </w:p>
    <w:p w14:paraId="06AF3DEB" w14:textId="3CA2E5CE" w:rsidR="00024161" w:rsidRDefault="00024161" w:rsidP="00024161">
      <w:pPr>
        <w:pStyle w:val="Nagwek1"/>
        <w:rPr>
          <w:rFonts w:ascii="Arial Narrow" w:hAnsi="Arial Narrow"/>
          <w:b w:val="0"/>
          <w:bCs/>
        </w:rPr>
      </w:pPr>
      <w:r w:rsidRPr="00024161">
        <w:rPr>
          <w:rFonts w:ascii="Arial Narrow" w:hAnsi="Arial Narrow"/>
          <w:b w:val="0"/>
          <w:bCs/>
        </w:rPr>
        <w:t xml:space="preserve"> Typ reklamy</w:t>
      </w:r>
    </w:p>
    <w:p w14:paraId="5056F570" w14:textId="40B675B2" w:rsidR="00024161" w:rsidRPr="000D5A96" w:rsidRDefault="00024161" w:rsidP="00024161">
      <w:pPr>
        <w:rPr>
          <w:rFonts w:ascii="Arial Narrow" w:hAnsi="Arial Narrow"/>
          <w:sz w:val="22"/>
          <w:szCs w:val="22"/>
          <w:lang w:eastAsia="pl-PL"/>
        </w:rPr>
      </w:pPr>
      <w:r>
        <w:rPr>
          <w:rFonts w:ascii="Yu Gothic UI Semilight" w:eastAsia="Yu Gothic UI Semilight" w:hAnsi="Yu Gothic UI Semilight" w:hint="eastAsia"/>
          <w:lang w:eastAsia="pl-PL"/>
        </w:rPr>
        <w:t>⃞</w:t>
      </w:r>
      <w:r>
        <w:rPr>
          <w:sz w:val="22"/>
          <w:szCs w:val="22"/>
          <w:lang w:eastAsia="pl-PL"/>
        </w:rPr>
        <w:t xml:space="preserve"> </w:t>
      </w:r>
      <w:r w:rsidR="000D5A96" w:rsidRPr="000D5A96">
        <w:rPr>
          <w:rFonts w:ascii="Arial Narrow" w:hAnsi="Arial Narrow"/>
          <w:sz w:val="22"/>
          <w:szCs w:val="22"/>
          <w:lang w:eastAsia="pl-PL"/>
        </w:rPr>
        <w:t xml:space="preserve">wolnostojąca </w:t>
      </w:r>
      <w:r w:rsidR="000D5A96">
        <w:rPr>
          <w:sz w:val="22"/>
          <w:szCs w:val="22"/>
          <w:lang w:eastAsia="pl-PL"/>
        </w:rPr>
        <w:t xml:space="preserve"> </w:t>
      </w:r>
      <w:r w:rsidR="000D5A96">
        <w:rPr>
          <w:rFonts w:ascii="Yu Gothic UI Semilight" w:eastAsia="Yu Gothic UI Semilight" w:hAnsi="Yu Gothic UI Semilight" w:hint="eastAsia"/>
          <w:sz w:val="22"/>
          <w:szCs w:val="22"/>
          <w:lang w:eastAsia="pl-PL"/>
        </w:rPr>
        <w:t>⃞</w:t>
      </w:r>
      <w:r w:rsidR="000D5A96">
        <w:rPr>
          <w:sz w:val="22"/>
          <w:szCs w:val="22"/>
          <w:lang w:eastAsia="pl-PL"/>
        </w:rPr>
        <w:t xml:space="preserve"> </w:t>
      </w:r>
      <w:r w:rsidR="000D5A96" w:rsidRPr="000D5A96">
        <w:rPr>
          <w:rFonts w:ascii="Arial Narrow" w:hAnsi="Arial Narrow"/>
          <w:sz w:val="22"/>
          <w:szCs w:val="22"/>
          <w:lang w:eastAsia="pl-PL"/>
        </w:rPr>
        <w:t xml:space="preserve">na słupie oświetleniowym </w:t>
      </w:r>
      <w:r w:rsidR="000D5A96">
        <w:rPr>
          <w:rFonts w:ascii="Cambria Math" w:eastAsia="Yu Gothic UI Semilight" w:hAnsi="Cambria Math" w:cs="Cambria Math"/>
          <w:sz w:val="22"/>
          <w:szCs w:val="22"/>
          <w:lang w:eastAsia="pl-PL"/>
        </w:rPr>
        <w:t xml:space="preserve"> </w:t>
      </w:r>
      <w:r w:rsidR="000D5A96">
        <w:rPr>
          <w:rFonts w:ascii="Yu Gothic UI Semilight" w:eastAsia="Yu Gothic UI Semilight" w:hAnsi="Yu Gothic UI Semilight" w:cs="Cambria Math" w:hint="eastAsia"/>
          <w:sz w:val="22"/>
          <w:szCs w:val="22"/>
          <w:lang w:eastAsia="pl-PL"/>
        </w:rPr>
        <w:t>⃞</w:t>
      </w:r>
      <w:r w:rsidR="000D5A96">
        <w:rPr>
          <w:rFonts w:ascii="Cambria Math" w:eastAsia="Yu Gothic UI Semilight" w:hAnsi="Cambria Math" w:cs="Cambria Math"/>
          <w:sz w:val="22"/>
          <w:szCs w:val="22"/>
          <w:lang w:eastAsia="pl-PL"/>
        </w:rPr>
        <w:t xml:space="preserve"> </w:t>
      </w:r>
      <w:r w:rsidR="000D5A96">
        <w:rPr>
          <w:rFonts w:ascii="Arial Narrow" w:eastAsia="Yu Gothic UI Semilight" w:hAnsi="Arial Narrow" w:cs="Cambria Math"/>
          <w:sz w:val="22"/>
          <w:szCs w:val="22"/>
          <w:lang w:eastAsia="pl-PL"/>
        </w:rPr>
        <w:t xml:space="preserve">przymocowana do budynku </w:t>
      </w:r>
      <w:r w:rsidR="000D5A96">
        <w:rPr>
          <w:rFonts w:ascii="Yu Gothic UI Semilight" w:eastAsia="Yu Gothic UI Semilight" w:hAnsi="Yu Gothic UI Semilight" w:cs="Cambria Math" w:hint="eastAsia"/>
          <w:sz w:val="22"/>
          <w:szCs w:val="22"/>
          <w:lang w:eastAsia="pl-PL"/>
        </w:rPr>
        <w:t>⃞</w:t>
      </w:r>
      <w:r w:rsidR="000D5A96">
        <w:rPr>
          <w:rFonts w:ascii="Arial Narrow" w:eastAsia="Yu Gothic UI Semilight" w:hAnsi="Arial Narrow" w:cs="Cambria Math"/>
          <w:sz w:val="22"/>
          <w:szCs w:val="22"/>
          <w:lang w:eastAsia="pl-PL"/>
        </w:rPr>
        <w:t xml:space="preserve"> przenośna </w:t>
      </w:r>
      <w:r w:rsidR="000D5A96">
        <w:rPr>
          <w:rFonts w:ascii="Yu Gothic UI Semilight" w:eastAsia="Yu Gothic UI Semilight" w:hAnsi="Yu Gothic UI Semilight" w:cs="Cambria Math" w:hint="eastAsia"/>
          <w:sz w:val="22"/>
          <w:szCs w:val="22"/>
          <w:lang w:eastAsia="pl-PL"/>
        </w:rPr>
        <w:t>⃞</w:t>
      </w:r>
      <w:r w:rsidR="000D5A96">
        <w:rPr>
          <w:rFonts w:ascii="Arial Narrow" w:eastAsia="Yu Gothic UI Semilight" w:hAnsi="Arial Narrow" w:cs="Cambria Math"/>
          <w:sz w:val="22"/>
          <w:szCs w:val="22"/>
          <w:lang w:eastAsia="pl-PL"/>
        </w:rPr>
        <w:t xml:space="preserve"> baner</w:t>
      </w:r>
    </w:p>
    <w:p w14:paraId="0482A5C2" w14:textId="718D0BFD" w:rsidR="000D5A96" w:rsidRDefault="000D5A96" w:rsidP="00024161">
      <w:pPr>
        <w:rPr>
          <w:rFonts w:ascii="Arial Narrow" w:hAnsi="Arial Narrow"/>
          <w:sz w:val="22"/>
          <w:szCs w:val="22"/>
          <w:lang w:eastAsia="pl-PL"/>
        </w:rPr>
      </w:pPr>
      <w:r>
        <w:rPr>
          <w:rFonts w:ascii="Yu Gothic UI Semilight" w:eastAsia="Yu Gothic UI Semilight" w:hAnsi="Yu Gothic UI Semilight" w:hint="eastAsia"/>
          <w:sz w:val="22"/>
          <w:szCs w:val="22"/>
          <w:lang w:eastAsia="pl-PL"/>
        </w:rPr>
        <w:t>⃞</w:t>
      </w:r>
      <w:r>
        <w:rPr>
          <w:sz w:val="22"/>
          <w:szCs w:val="22"/>
          <w:lang w:eastAsia="pl-PL"/>
        </w:rPr>
        <w:t xml:space="preserve"> </w:t>
      </w:r>
      <w:r>
        <w:rPr>
          <w:rFonts w:ascii="Arial Narrow" w:hAnsi="Arial Narrow"/>
          <w:sz w:val="22"/>
          <w:szCs w:val="22"/>
          <w:lang w:eastAsia="pl-PL"/>
        </w:rPr>
        <w:t xml:space="preserve">świetlna / podświetlana </w:t>
      </w:r>
      <w:r>
        <w:rPr>
          <w:rFonts w:ascii="Yu Gothic UI Semilight" w:eastAsia="Yu Gothic UI Semilight" w:hAnsi="Yu Gothic UI Semilight" w:hint="eastAsia"/>
          <w:sz w:val="22"/>
          <w:szCs w:val="22"/>
          <w:lang w:eastAsia="pl-PL"/>
        </w:rPr>
        <w:t>⃞</w:t>
      </w:r>
      <w:r>
        <w:rPr>
          <w:rFonts w:ascii="Arial Narrow" w:hAnsi="Arial Narrow"/>
          <w:sz w:val="22"/>
          <w:szCs w:val="22"/>
          <w:lang w:eastAsia="pl-PL"/>
        </w:rPr>
        <w:t xml:space="preserve"> plakat wyborczy </w:t>
      </w:r>
      <w:r>
        <w:rPr>
          <w:rFonts w:ascii="Yu Gothic UI Semilight" w:eastAsia="Yu Gothic UI Semilight" w:hAnsi="Yu Gothic UI Semilight" w:hint="eastAsia"/>
          <w:sz w:val="22"/>
          <w:szCs w:val="22"/>
          <w:lang w:eastAsia="pl-PL"/>
        </w:rPr>
        <w:t>⃞</w:t>
      </w:r>
      <w:r>
        <w:rPr>
          <w:rFonts w:ascii="Arial Narrow" w:hAnsi="Arial Narrow"/>
          <w:sz w:val="22"/>
          <w:szCs w:val="22"/>
          <w:lang w:eastAsia="pl-PL"/>
        </w:rPr>
        <w:t xml:space="preserve"> inna (jaka)……………………………………………...</w:t>
      </w:r>
    </w:p>
    <w:p w14:paraId="4B11DAE0" w14:textId="0706A7DC" w:rsidR="000D5A96" w:rsidRDefault="000D5A96" w:rsidP="00024161">
      <w:pPr>
        <w:rPr>
          <w:rFonts w:ascii="Arial Narrow" w:hAnsi="Arial Narrow"/>
          <w:sz w:val="22"/>
          <w:szCs w:val="22"/>
          <w:lang w:eastAsia="pl-PL"/>
        </w:rPr>
      </w:pPr>
    </w:p>
    <w:p w14:paraId="7F7EC59F" w14:textId="36E550D0" w:rsidR="009D12C2" w:rsidRDefault="000D5A96" w:rsidP="009D12C2">
      <w:pPr>
        <w:pStyle w:val="Nagwek1"/>
        <w:rPr>
          <w:rFonts w:ascii="Arial Narrow" w:hAnsi="Arial Narrow"/>
          <w:b w:val="0"/>
          <w:bCs/>
          <w:szCs w:val="22"/>
        </w:rPr>
      </w:pPr>
      <w:r>
        <w:rPr>
          <w:szCs w:val="22"/>
        </w:rPr>
        <w:t xml:space="preserve"> </w:t>
      </w:r>
      <w:r w:rsidRPr="000D5A96">
        <w:rPr>
          <w:rFonts w:ascii="Arial Narrow" w:hAnsi="Arial Narrow"/>
          <w:b w:val="0"/>
          <w:bCs/>
          <w:szCs w:val="22"/>
        </w:rPr>
        <w:t>Całkowita powierzchnia zajmowanej reklamy: ......................................................................</w:t>
      </w:r>
      <w:r w:rsidR="009D12C2">
        <w:rPr>
          <w:rFonts w:ascii="Arial Narrow" w:hAnsi="Arial Narrow"/>
          <w:b w:val="0"/>
          <w:bCs/>
          <w:szCs w:val="22"/>
        </w:rPr>
        <w:t>...........m²</w:t>
      </w:r>
    </w:p>
    <w:p w14:paraId="7F2EBF40" w14:textId="3F6BFBBA" w:rsidR="009D12C2" w:rsidRDefault="009D12C2" w:rsidP="009D12C2">
      <w:pPr>
        <w:rPr>
          <w:lang w:eastAsia="pl-PL"/>
        </w:rPr>
      </w:pPr>
    </w:p>
    <w:p w14:paraId="2CA4E39E" w14:textId="22E0ADEE" w:rsidR="009D12C2" w:rsidRPr="009D12C2" w:rsidRDefault="009D12C2" w:rsidP="00333738">
      <w:pPr>
        <w:pStyle w:val="Nagwek1"/>
        <w:spacing w:line="480" w:lineRule="auto"/>
        <w:rPr>
          <w:rFonts w:ascii="Arial Narrow" w:hAnsi="Arial Narrow"/>
          <w:b w:val="0"/>
          <w:bCs/>
        </w:rPr>
      </w:pPr>
      <w:r w:rsidRPr="009D12C2">
        <w:rPr>
          <w:rFonts w:ascii="Arial Narrow" w:hAnsi="Arial Narrow"/>
          <w:b w:val="0"/>
          <w:bCs/>
        </w:rPr>
        <w:t xml:space="preserve"> </w:t>
      </w:r>
      <w:r w:rsidR="007E4847">
        <w:rPr>
          <w:rFonts w:ascii="Arial Narrow" w:hAnsi="Arial Narrow"/>
          <w:b w:val="0"/>
          <w:bCs/>
        </w:rPr>
        <w:t>Planowany termin zajęcia pasa drogowego:</w:t>
      </w:r>
      <w:r>
        <w:rPr>
          <w:rFonts w:ascii="Arial Narrow" w:hAnsi="Arial Narrow"/>
          <w:b w:val="0"/>
          <w:bCs/>
        </w:rPr>
        <w:t xml:space="preserve"> od dnia…………………….. do dnia……………………………</w:t>
      </w:r>
    </w:p>
    <w:p w14:paraId="2308503D" w14:textId="760F8310" w:rsidR="00333738" w:rsidRPr="00333738" w:rsidRDefault="00333738" w:rsidP="00333738">
      <w:pPr>
        <w:pStyle w:val="Nagwek1"/>
        <w:spacing w:line="480" w:lineRule="auto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 xml:space="preserve"> </w:t>
      </w:r>
      <w:r>
        <w:rPr>
          <w:rFonts w:ascii="Arial Narrow" w:hAnsi="Arial Narrow"/>
          <w:b w:val="0"/>
          <w:bCs/>
        </w:rPr>
        <w:t>Osoba odpowiedzialna za umieszczenie reklamy: …………………………………… nr tel. …………………</w:t>
      </w:r>
    </w:p>
    <w:p w14:paraId="10FAEFE2" w14:textId="77777777" w:rsidR="00333738" w:rsidRPr="005D50D7" w:rsidRDefault="00333738" w:rsidP="00333738">
      <w:pPr>
        <w:autoSpaceDE w:val="0"/>
        <w:rPr>
          <w:rFonts w:ascii="Arial Narrow" w:hAnsi="Arial Narrow"/>
          <w:sz w:val="22"/>
          <w:szCs w:val="22"/>
        </w:rPr>
      </w:pPr>
      <w:r w:rsidRPr="005D50D7">
        <w:rPr>
          <w:rFonts w:ascii="Arial Narrow" w:hAnsi="Arial Narrow"/>
          <w:sz w:val="22"/>
          <w:szCs w:val="22"/>
        </w:rPr>
        <w:t>Oświadczam, że będą przestrzegane warunki umieszczenia tablicy reklamowej  w  pasie drogowym.</w:t>
      </w:r>
    </w:p>
    <w:p w14:paraId="05D15BAA" w14:textId="77777777" w:rsidR="00333738" w:rsidRDefault="00333738" w:rsidP="00333738">
      <w:pPr>
        <w:pStyle w:val="Tekstpodstawowy"/>
        <w:jc w:val="both"/>
      </w:pPr>
    </w:p>
    <w:p w14:paraId="4BB642D4" w14:textId="77777777" w:rsidR="00333738" w:rsidRDefault="00333738" w:rsidP="00333738">
      <w:pPr>
        <w:pStyle w:val="Tekstpodstawowy"/>
        <w:jc w:val="both"/>
      </w:pPr>
    </w:p>
    <w:p w14:paraId="2A2E9017" w14:textId="77777777" w:rsidR="00333738" w:rsidRPr="008F32C8" w:rsidRDefault="00333738" w:rsidP="00333738">
      <w:pPr>
        <w:pStyle w:val="Tekstpodstawowy"/>
        <w:spacing w:line="240" w:lineRule="auto"/>
        <w:jc w:val="both"/>
        <w:rPr>
          <w:rFonts w:ascii="Arial Narrow" w:hAnsi="Arial Narrow"/>
        </w:rPr>
      </w:pPr>
      <w:r>
        <w:t xml:space="preserve">                                                                                        </w:t>
      </w:r>
      <w:r w:rsidRPr="008F32C8">
        <w:rPr>
          <w:rFonts w:ascii="Arial Narrow" w:hAnsi="Arial Narrow"/>
        </w:rPr>
        <w:t>…………..…………………………………</w:t>
      </w:r>
    </w:p>
    <w:p w14:paraId="575A8A5C" w14:textId="77777777" w:rsidR="00333738" w:rsidRDefault="00333738" w:rsidP="00333738">
      <w:pPr>
        <w:pStyle w:val="Tekstpodstawowy"/>
        <w:spacing w:line="240" w:lineRule="auto"/>
        <w:jc w:val="both"/>
      </w:pPr>
      <w:r w:rsidRPr="008F32C8">
        <w:rPr>
          <w:rFonts w:ascii="Arial Narrow" w:hAnsi="Arial Narrow"/>
        </w:rPr>
        <w:t xml:space="preserve">                                                                                                                      (Podpis)</w:t>
      </w:r>
      <w:r>
        <w:tab/>
      </w:r>
    </w:p>
    <w:p w14:paraId="477ADA9E" w14:textId="77777777" w:rsidR="00333738" w:rsidRDefault="00333738" w:rsidP="00333738">
      <w:pPr>
        <w:pStyle w:val="Tekstpodstawowy"/>
        <w:jc w:val="both"/>
      </w:pPr>
    </w:p>
    <w:p w14:paraId="4F21A827" w14:textId="4833620F" w:rsidR="00333738" w:rsidRDefault="00333738" w:rsidP="00333738">
      <w:pPr>
        <w:autoSpaceDE w:val="0"/>
        <w:rPr>
          <w:sz w:val="22"/>
          <w:szCs w:val="22"/>
        </w:rPr>
      </w:pPr>
    </w:p>
    <w:p w14:paraId="7645BDA0" w14:textId="77777777" w:rsidR="00333738" w:rsidRDefault="00333738" w:rsidP="00333738">
      <w:pPr>
        <w:autoSpaceDE w:val="0"/>
        <w:rPr>
          <w:sz w:val="22"/>
          <w:szCs w:val="22"/>
        </w:rPr>
      </w:pPr>
    </w:p>
    <w:p w14:paraId="593CC851" w14:textId="77777777" w:rsidR="00333738" w:rsidRDefault="00333738" w:rsidP="00333738">
      <w:pPr>
        <w:autoSpaceDE w:val="0"/>
        <w:rPr>
          <w:sz w:val="22"/>
          <w:szCs w:val="22"/>
        </w:rPr>
      </w:pPr>
    </w:p>
    <w:p w14:paraId="0BDDB7B3" w14:textId="77777777" w:rsidR="00333738" w:rsidRPr="00A843BE" w:rsidRDefault="00333738" w:rsidP="00333738">
      <w:pPr>
        <w:autoSpaceDE w:val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843BE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p w14:paraId="53DD138F" w14:textId="77777777" w:rsidR="00333738" w:rsidRPr="00A843BE" w:rsidRDefault="00333738" w:rsidP="00333738">
      <w:pPr>
        <w:jc w:val="both"/>
        <w:rPr>
          <w:rFonts w:ascii="Arial Narrow" w:hAnsi="Arial Narrow"/>
          <w:sz w:val="20"/>
          <w:szCs w:val="20"/>
        </w:rPr>
      </w:pPr>
    </w:p>
    <w:p w14:paraId="6344445E" w14:textId="77777777" w:rsidR="00333738" w:rsidRPr="00A843BE" w:rsidRDefault="00333738" w:rsidP="00333738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A843BE">
        <w:rPr>
          <w:rFonts w:ascii="Arial Narrow" w:hAnsi="Arial Narrow"/>
          <w:sz w:val="20"/>
          <w:szCs w:val="20"/>
        </w:rPr>
        <w:t xml:space="preserve">Szczegółowy plan sytuacyjny w skali 1:1000 / 1:500, z zaznaczeniem lokalizacji reklamy </w:t>
      </w:r>
      <w:r w:rsidRPr="00A843BE">
        <w:rPr>
          <w:rFonts w:ascii="Arial Narrow" w:hAnsi="Arial Narrow"/>
          <w:sz w:val="20"/>
          <w:szCs w:val="20"/>
        </w:rPr>
        <w:br/>
        <w:t>i   podaniem jej wymiarów</w:t>
      </w:r>
      <w:r>
        <w:rPr>
          <w:rFonts w:ascii="Arial Narrow" w:hAnsi="Arial Narrow"/>
          <w:sz w:val="20"/>
          <w:szCs w:val="20"/>
        </w:rPr>
        <w:t>*</w:t>
      </w:r>
      <w:r w:rsidRPr="00A843BE">
        <w:rPr>
          <w:rFonts w:ascii="Arial Narrow" w:hAnsi="Arial Narrow"/>
          <w:sz w:val="20"/>
          <w:szCs w:val="20"/>
        </w:rPr>
        <w:t>.</w:t>
      </w:r>
    </w:p>
    <w:p w14:paraId="4CFFA7CF" w14:textId="77777777" w:rsidR="00333738" w:rsidRPr="00A843BE" w:rsidRDefault="00333738" w:rsidP="00333738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A843BE">
        <w:rPr>
          <w:rFonts w:ascii="Arial Narrow" w:hAnsi="Arial Narrow"/>
          <w:sz w:val="20"/>
          <w:szCs w:val="20"/>
        </w:rPr>
        <w:t>Zatwierdzony projekt organizacji ruchu  (jeżeli zajęcie pasa drogowego wpływa na ruch drogowy lub ogranicza widoczność na drodze albo powoduje wprowadzenie  zmian w istniejącej organizacji ruchu pojazdów lub pieszych)</w:t>
      </w:r>
      <w:r>
        <w:rPr>
          <w:rFonts w:ascii="Arial Narrow" w:hAnsi="Arial Narrow"/>
          <w:sz w:val="20"/>
          <w:szCs w:val="20"/>
        </w:rPr>
        <w:t>*</w:t>
      </w:r>
      <w:r w:rsidRPr="00A843BE">
        <w:rPr>
          <w:rFonts w:ascii="Arial Narrow" w:hAnsi="Arial Narrow"/>
          <w:sz w:val="20"/>
          <w:szCs w:val="20"/>
        </w:rPr>
        <w:t>.</w:t>
      </w:r>
    </w:p>
    <w:p w14:paraId="06D58BFD" w14:textId="77777777" w:rsidR="00333738" w:rsidRDefault="00333738" w:rsidP="00333738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A843BE">
        <w:rPr>
          <w:rFonts w:ascii="Arial Narrow" w:hAnsi="Arial Narrow"/>
          <w:sz w:val="20"/>
          <w:szCs w:val="20"/>
        </w:rPr>
        <w:t xml:space="preserve">Projekt reklamy zawierający jej wizualizację, wymiary, opis materiałów konstrukcyjnych, ich </w:t>
      </w:r>
      <w:r w:rsidRPr="004973C1">
        <w:rPr>
          <w:rFonts w:ascii="Arial Narrow" w:hAnsi="Arial Narrow"/>
          <w:sz w:val="20"/>
          <w:szCs w:val="20"/>
        </w:rPr>
        <w:t>kolorystykę oraz sposób montażu reklamy (w tym jej fundamentowania)</w:t>
      </w:r>
      <w:r>
        <w:rPr>
          <w:rFonts w:ascii="Arial Narrow" w:hAnsi="Arial Narrow"/>
          <w:sz w:val="20"/>
          <w:szCs w:val="20"/>
        </w:rPr>
        <w:t>*</w:t>
      </w:r>
      <w:r w:rsidRPr="004973C1">
        <w:rPr>
          <w:rFonts w:ascii="Arial Narrow" w:hAnsi="Arial Narrow"/>
          <w:sz w:val="20"/>
          <w:szCs w:val="20"/>
        </w:rPr>
        <w:t>.</w:t>
      </w:r>
    </w:p>
    <w:p w14:paraId="49682FF1" w14:textId="77777777" w:rsidR="00333738" w:rsidRPr="009336C1" w:rsidRDefault="00333738" w:rsidP="00333738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Pełnomocnictwo wraz z potwierdzeniem dokonania opłaty skarbowej*.</w:t>
      </w:r>
    </w:p>
    <w:p w14:paraId="3D0411E2" w14:textId="77777777" w:rsidR="00333738" w:rsidRPr="00A843BE" w:rsidRDefault="00333738" w:rsidP="00333738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sz w:val="20"/>
          <w:szCs w:val="20"/>
        </w:rPr>
      </w:pPr>
    </w:p>
    <w:p w14:paraId="602EE311" w14:textId="77777777" w:rsidR="00333738" w:rsidRPr="00A843BE" w:rsidRDefault="00333738" w:rsidP="00333738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A843BE">
        <w:rPr>
          <w:rFonts w:ascii="Arial Narrow" w:hAnsi="Arial Narrow"/>
          <w:sz w:val="20"/>
          <w:szCs w:val="20"/>
        </w:rPr>
        <w:t>oraz dodatkowe dokumenty na żądanie zarządcy drogi:</w:t>
      </w:r>
    </w:p>
    <w:p w14:paraId="01C9E676" w14:textId="77777777" w:rsidR="00333738" w:rsidRPr="00A843BE" w:rsidRDefault="00333738" w:rsidP="00333738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14:paraId="172AD3C2" w14:textId="5218063D" w:rsidR="00333738" w:rsidRPr="00333738" w:rsidRDefault="00333738" w:rsidP="00333738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A843B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……………………………………………………………………………………………………………….</w:t>
      </w:r>
    </w:p>
    <w:p w14:paraId="67EB9F58" w14:textId="545B18F8" w:rsidR="00333738" w:rsidRPr="00333738" w:rsidRDefault="00333738" w:rsidP="00333738">
      <w:pPr>
        <w:widowControl w:val="0"/>
        <w:tabs>
          <w:tab w:val="left" w:pos="360"/>
        </w:tabs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Za zajęcie pasa drogowego pobiera się opłaty zgodnie z uchwałą Nr XVIII/166/2020 Rady Miejskiej w Pleszewie z dnia 27 lutego 2020 r. w sprawie ustalenia wysoko</w:t>
      </w:r>
      <w:r w:rsidRPr="00A843BE">
        <w:rPr>
          <w:rFonts w:ascii="Arial Narrow" w:eastAsia="HG Mincho Light J" w:hAnsi="Arial Narrow" w:hint="cs"/>
          <w:color w:val="000000"/>
          <w:sz w:val="20"/>
          <w:szCs w:val="20"/>
          <w:lang w:eastAsia="pl-PL"/>
        </w:rPr>
        <w:t>ś</w:t>
      </w: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ci stawek op</w:t>
      </w:r>
      <w:r w:rsidRPr="00A843BE">
        <w:rPr>
          <w:rFonts w:ascii="Arial Narrow" w:eastAsia="HG Mincho Light J" w:hAnsi="Arial Narrow" w:hint="cs"/>
          <w:color w:val="000000"/>
          <w:sz w:val="20"/>
          <w:szCs w:val="20"/>
          <w:lang w:eastAsia="pl-PL"/>
        </w:rPr>
        <w:t>ł</w:t>
      </w: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at za zaj</w:t>
      </w:r>
      <w:r w:rsidRPr="00A843BE">
        <w:rPr>
          <w:rFonts w:ascii="Arial Narrow" w:eastAsia="HG Mincho Light J" w:hAnsi="Arial Narrow" w:hint="cs"/>
          <w:color w:val="000000"/>
          <w:sz w:val="20"/>
          <w:szCs w:val="20"/>
          <w:lang w:eastAsia="pl-PL"/>
        </w:rPr>
        <w:t>ę</w:t>
      </w: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cie pasa drogowego dr</w:t>
      </w:r>
      <w:r w:rsidRPr="00A843BE">
        <w:rPr>
          <w:rFonts w:ascii="Arial Narrow" w:eastAsia="HG Mincho Light J" w:hAnsi="Arial Narrow" w:hint="cs"/>
          <w:color w:val="000000"/>
          <w:sz w:val="20"/>
          <w:szCs w:val="20"/>
          <w:lang w:eastAsia="pl-PL"/>
        </w:rPr>
        <w:t>ó</w:t>
      </w: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g gminnych, dla kt</w:t>
      </w:r>
      <w:r w:rsidRPr="00A843BE">
        <w:rPr>
          <w:rFonts w:ascii="Arial Narrow" w:eastAsia="HG Mincho Light J" w:hAnsi="Arial Narrow" w:hint="cs"/>
          <w:color w:val="000000"/>
          <w:sz w:val="20"/>
          <w:szCs w:val="20"/>
          <w:lang w:eastAsia="pl-PL"/>
        </w:rPr>
        <w:t>ó</w:t>
      </w: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rych zarz</w:t>
      </w:r>
      <w:r w:rsidRPr="00A843BE">
        <w:rPr>
          <w:rFonts w:ascii="Arial Narrow" w:eastAsia="HG Mincho Light J" w:hAnsi="Arial Narrow" w:hint="cs"/>
          <w:color w:val="000000"/>
          <w:sz w:val="20"/>
          <w:szCs w:val="20"/>
          <w:lang w:eastAsia="pl-PL"/>
        </w:rPr>
        <w:t>ą</w:t>
      </w: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dc</w:t>
      </w:r>
      <w:r w:rsidRPr="00A843BE">
        <w:rPr>
          <w:rFonts w:ascii="Arial Narrow" w:eastAsia="HG Mincho Light J" w:hAnsi="Arial Narrow" w:hint="cs"/>
          <w:color w:val="000000"/>
          <w:sz w:val="20"/>
          <w:szCs w:val="20"/>
          <w:lang w:eastAsia="pl-PL"/>
        </w:rPr>
        <w:t>ą</w:t>
      </w:r>
      <w:r w:rsidRPr="00A843BE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 jest Burmistrz Miasta i Gminy Pleszew (Dz. Urz. Woj. Wielkopolskiego z 2020 poz. 2592).</w:t>
      </w:r>
    </w:p>
    <w:p w14:paraId="61704904" w14:textId="77777777" w:rsidR="00333738" w:rsidRPr="00333738" w:rsidRDefault="00333738" w:rsidP="00333738">
      <w:pPr>
        <w:widowControl w:val="0"/>
        <w:tabs>
          <w:tab w:val="left" w:pos="360"/>
        </w:tabs>
        <w:autoSpaceDE w:val="0"/>
        <w:spacing w:after="160" w:line="276" w:lineRule="auto"/>
        <w:jc w:val="center"/>
        <w:rPr>
          <w:rFonts w:ascii="Arial Narrow" w:eastAsia="HG Mincho Light J" w:hAnsi="Arial Narrow"/>
          <w:b/>
          <w:bCs/>
          <w:color w:val="000000"/>
          <w:sz w:val="10"/>
          <w:szCs w:val="10"/>
        </w:rPr>
      </w:pPr>
    </w:p>
    <w:p w14:paraId="554CED53" w14:textId="7EB42EB1" w:rsidR="00333738" w:rsidRPr="002F7DB7" w:rsidRDefault="00333738" w:rsidP="00333738">
      <w:pPr>
        <w:widowControl w:val="0"/>
        <w:tabs>
          <w:tab w:val="left" w:pos="360"/>
        </w:tabs>
        <w:autoSpaceDE w:val="0"/>
        <w:spacing w:after="160" w:line="276" w:lineRule="auto"/>
        <w:jc w:val="center"/>
        <w:rPr>
          <w:rFonts w:ascii="Arial Narrow" w:eastAsia="HG Mincho Light J" w:hAnsi="Arial Narrow"/>
          <w:b/>
          <w:bCs/>
          <w:color w:val="000000"/>
          <w:sz w:val="22"/>
          <w:szCs w:val="22"/>
        </w:rPr>
      </w:pPr>
      <w:r w:rsidRPr="002F7DB7">
        <w:rPr>
          <w:rFonts w:ascii="Arial Narrow" w:eastAsia="HG Mincho Light J" w:hAnsi="Arial Narrow"/>
          <w:b/>
          <w:bCs/>
          <w:color w:val="000000"/>
          <w:sz w:val="22"/>
          <w:szCs w:val="22"/>
        </w:rPr>
        <w:t>KLAUZULA INFORMACYJNA RODO</w:t>
      </w:r>
    </w:p>
    <w:p w14:paraId="03397ABF" w14:textId="77777777" w:rsidR="00333738" w:rsidRPr="002F7DB7" w:rsidRDefault="00333738" w:rsidP="00333738">
      <w:pPr>
        <w:widowControl w:val="0"/>
        <w:tabs>
          <w:tab w:val="left" w:pos="360"/>
        </w:tabs>
        <w:autoSpaceDE w:val="0"/>
        <w:spacing w:after="160" w:line="276" w:lineRule="auto"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</w:rPr>
        <w:t>Zgodnie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 z art. 13 ust. 1 i 2 </w:t>
      </w:r>
      <w:r w:rsidRPr="002F7DB7">
        <w:rPr>
          <w:rFonts w:ascii="Arial Narrow" w:eastAsia="HG Mincho Light J" w:hAnsi="Arial Narrow"/>
          <w:color w:val="000000"/>
          <w:sz w:val="20"/>
          <w:szCs w:val="20"/>
        </w:rPr>
        <w:t xml:space="preserve">rozporządzenia Parlamentu Europejskiego i Rady (UE) 2016/679 z dnia 27 kwietnia 2016 r. </w:t>
      </w:r>
      <w:r w:rsidRPr="002F7DB7">
        <w:rPr>
          <w:rFonts w:ascii="Arial Narrow" w:eastAsia="HG Mincho Light J" w:hAnsi="Arial Narrow"/>
          <w:color w:val="000000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dalej: RODO) informujemy, że: </w:t>
      </w:r>
    </w:p>
    <w:p w14:paraId="4F26B2F3" w14:textId="77777777" w:rsidR="00333738" w:rsidRPr="002F7DB7" w:rsidRDefault="00333738" w:rsidP="00333738">
      <w:pPr>
        <w:widowControl w:val="0"/>
        <w:numPr>
          <w:ilvl w:val="0"/>
          <w:numId w:val="8"/>
        </w:numPr>
        <w:spacing w:after="240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Administratorem  Pani/Pana danych osobowych jest Miasto i Gmina Pleszew  z siedzibą przy ul. Rynek 1, 63-300 Pleszew, tel.: (62) 74-28-300.</w:t>
      </w:r>
    </w:p>
    <w:p w14:paraId="1AABEBA6" w14:textId="77777777" w:rsidR="00333738" w:rsidRPr="002F7DB7" w:rsidRDefault="00333738" w:rsidP="00333738">
      <w:pPr>
        <w:widowControl w:val="0"/>
        <w:numPr>
          <w:ilvl w:val="0"/>
          <w:numId w:val="8"/>
        </w:numPr>
        <w:spacing w:after="240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W sprawie ochrony danych osobowych można skontaktować się z Inspektorem  Ochrony Danych pod adresem mail: </w:t>
      </w:r>
      <w:hyperlink r:id="rId5" w:history="1">
        <w:r w:rsidRPr="002F7DB7">
          <w:rPr>
            <w:rFonts w:ascii="Arial Narrow" w:eastAsia="HG Mincho Light J" w:hAnsi="Arial Narrow"/>
            <w:color w:val="0000FF" w:themeColor="hyperlink"/>
            <w:sz w:val="20"/>
            <w:szCs w:val="20"/>
            <w:u w:val="single"/>
            <w:lang w:eastAsia="pl-PL"/>
          </w:rPr>
          <w:t>iod@pleszew.pl</w:t>
        </w:r>
      </w:hyperlink>
      <w:r w:rsidRPr="002F7DB7">
        <w:rPr>
          <w:rFonts w:ascii="Arial Narrow" w:eastAsia="HG Mincho Light J" w:hAnsi="Arial Narrow"/>
          <w:color w:val="0000FF" w:themeColor="hyperlink"/>
          <w:sz w:val="20"/>
          <w:szCs w:val="20"/>
          <w:u w:val="single"/>
          <w:lang w:eastAsia="pl-PL"/>
        </w:rPr>
        <w:t xml:space="preserve"> .</w:t>
      </w:r>
    </w:p>
    <w:p w14:paraId="507C01D7" w14:textId="77777777" w:rsidR="00333738" w:rsidRPr="002F7DB7" w:rsidRDefault="00333738" w:rsidP="00333738">
      <w:pPr>
        <w:widowControl w:val="0"/>
        <w:numPr>
          <w:ilvl w:val="0"/>
          <w:numId w:val="8"/>
        </w:numPr>
        <w:spacing w:after="240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</w:rPr>
        <w:t>Pani/Pana dane osobowe przetwarzane będą na podstawie art. 6 ust. 1 lit. c RODO w celu będącym przedmiotem składanego wniosku o wydanie zezwolenia na zajęcie pasa drogowego.</w:t>
      </w:r>
    </w:p>
    <w:p w14:paraId="405F7A55" w14:textId="77777777" w:rsidR="00333738" w:rsidRPr="002F7DB7" w:rsidRDefault="00333738" w:rsidP="00333738">
      <w:pPr>
        <w:widowControl w:val="0"/>
        <w:numPr>
          <w:ilvl w:val="0"/>
          <w:numId w:val="8"/>
        </w:numPr>
        <w:spacing w:after="240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</w:rPr>
        <w:t xml:space="preserve">Podstawą prawną przetwarzania Pani/Pana danych osobowych jest 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w szczególności ustawa 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br/>
        <w:t xml:space="preserve">z dnia 21 marca 1985 r. o drogach publicznych </w:t>
      </w:r>
      <w:r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o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raz ustawa z dnia 14 czerwca 1960 roku Kodeks postępowania administracyjnego.</w:t>
      </w:r>
    </w:p>
    <w:p w14:paraId="29E4F7EE" w14:textId="77777777" w:rsidR="00333738" w:rsidRPr="002F7DB7" w:rsidRDefault="00333738" w:rsidP="00333738">
      <w:pPr>
        <w:widowControl w:val="0"/>
        <w:numPr>
          <w:ilvl w:val="0"/>
          <w:numId w:val="8"/>
        </w:numPr>
        <w:spacing w:after="240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2F7DB7">
        <w:rPr>
          <w:rFonts w:ascii="Arial Narrow" w:eastAsia="HG Mincho Light J" w:hAnsi="Arial Narrow"/>
          <w:color w:val="000000"/>
          <w:sz w:val="20"/>
          <w:szCs w:val="20"/>
        </w:rPr>
        <w:t>Pzp</w:t>
      </w:r>
      <w:proofErr w:type="spellEnd"/>
      <w:r w:rsidRPr="002F7DB7">
        <w:rPr>
          <w:rFonts w:ascii="Arial Narrow" w:eastAsia="HG Mincho Light J" w:hAnsi="Arial Narrow"/>
          <w:color w:val="000000"/>
          <w:sz w:val="20"/>
          <w:szCs w:val="20"/>
        </w:rPr>
        <w:t xml:space="preserve"> i inne podmioty uprawnione na podstawie przepisów prawa oraz podmioty realizujące usługi w imieniu i na rzecz administratora.</w:t>
      </w:r>
    </w:p>
    <w:p w14:paraId="50083243" w14:textId="77777777" w:rsidR="00333738" w:rsidRPr="002F7DB7" w:rsidRDefault="00333738" w:rsidP="00333738">
      <w:pPr>
        <w:widowControl w:val="0"/>
        <w:numPr>
          <w:ilvl w:val="0"/>
          <w:numId w:val="8"/>
        </w:numPr>
        <w:spacing w:after="240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</w:rPr>
        <w:t>Pani/Pana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 dane osobowe będą przechowywane przez okres niezbędny do realizacji celów wskazanych wyżej, 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br/>
        <w:t>a po tym czasie przez okres wynikający z powszechnie obowiązujących przepisów prawa i nie krócej niż okres wskazany w przepisach o archiwizacji.</w:t>
      </w:r>
    </w:p>
    <w:p w14:paraId="657D1525" w14:textId="77777777" w:rsidR="00333738" w:rsidRPr="002F7DB7" w:rsidRDefault="00333738" w:rsidP="00333738">
      <w:pPr>
        <w:widowControl w:val="0"/>
        <w:numPr>
          <w:ilvl w:val="0"/>
          <w:numId w:val="8"/>
        </w:numPr>
        <w:ind w:hanging="357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</w:rPr>
        <w:t>Zgodnie z przepisami prawa:</w:t>
      </w:r>
    </w:p>
    <w:p w14:paraId="0AA1205C" w14:textId="77777777" w:rsidR="00333738" w:rsidRPr="002F7DB7" w:rsidRDefault="00333738" w:rsidP="00333738">
      <w:pPr>
        <w:widowControl w:val="0"/>
        <w:numPr>
          <w:ilvl w:val="0"/>
          <w:numId w:val="9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na podstawie art. 15 RODO przysługuje Pani/Panu prawo dostępu do podanych danych osobowych,</w:t>
      </w:r>
    </w:p>
    <w:p w14:paraId="62631CD2" w14:textId="77777777" w:rsidR="00333738" w:rsidRPr="002F7DB7" w:rsidRDefault="00333738" w:rsidP="00333738">
      <w:pPr>
        <w:widowControl w:val="0"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na podstawie art. 16 RODO przysługuje Pani/Panu prawo do sprostowania danych osobowych;</w:t>
      </w:r>
    </w:p>
    <w:p w14:paraId="0F55955C" w14:textId="77777777" w:rsidR="00333738" w:rsidRPr="002F7DB7" w:rsidRDefault="00333738" w:rsidP="00333738">
      <w:pPr>
        <w:widowControl w:val="0"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614FA191" w14:textId="77777777" w:rsidR="00333738" w:rsidRPr="002F7DB7" w:rsidRDefault="00333738" w:rsidP="00333738">
      <w:pPr>
        <w:widowControl w:val="0"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eastAsia="HG Mincho Light J" w:hAnsi="Arial Narrow"/>
          <w:i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przysługuje Pani/Panu prawo do wniesienia skargi do Prezesa Urzędu Ochrony Danych Osobowych, gdy uzna, że przetwarzanie danych osobowych narusza przepisy RODO.</w:t>
      </w:r>
    </w:p>
    <w:p w14:paraId="46F62BE4" w14:textId="77777777" w:rsidR="00333738" w:rsidRPr="002F7DB7" w:rsidRDefault="00333738" w:rsidP="00333738">
      <w:pPr>
        <w:widowControl w:val="0"/>
        <w:numPr>
          <w:ilvl w:val="0"/>
          <w:numId w:val="8"/>
        </w:numPr>
        <w:spacing w:line="276" w:lineRule="auto"/>
        <w:ind w:left="717"/>
        <w:jc w:val="both"/>
        <w:rPr>
          <w:rFonts w:ascii="Arial Narrow" w:eastAsia="HG Mincho Light J" w:hAnsi="Arial Narrow"/>
          <w:i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</w:rPr>
        <w:t>Nie</w:t>
      </w: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 xml:space="preserve"> przysługuje Pani/Panu:</w:t>
      </w:r>
    </w:p>
    <w:p w14:paraId="6CFE991A" w14:textId="77777777" w:rsidR="00333738" w:rsidRPr="002F7DB7" w:rsidRDefault="00333738" w:rsidP="00333738">
      <w:pPr>
        <w:widowControl w:val="0"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E445B06" w14:textId="77777777" w:rsidR="00333738" w:rsidRPr="002F7DB7" w:rsidRDefault="00333738" w:rsidP="00333738">
      <w:pPr>
        <w:widowControl w:val="0"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1F64FAA1" w14:textId="77777777" w:rsidR="00333738" w:rsidRPr="002F7DB7" w:rsidRDefault="00333738" w:rsidP="00333738">
      <w:pPr>
        <w:widowControl w:val="0"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eastAsia="HG Mincho Light J" w:hAnsi="Arial Narrow"/>
          <w:bCs/>
          <w:i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bCs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FEFB94B" w14:textId="77777777" w:rsidR="00333738" w:rsidRPr="002F7DB7" w:rsidRDefault="00333738" w:rsidP="00333738">
      <w:pPr>
        <w:widowControl w:val="0"/>
        <w:numPr>
          <w:ilvl w:val="0"/>
          <w:numId w:val="8"/>
        </w:numPr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Pani/Pana dane osobowe nie będą przekazywane do państwa trzeciego/organizacji międzynarodowej oraz nie będą przetwarzane w sposób zautomatyzowany i nie będą podlegały profilowaniu.</w:t>
      </w:r>
    </w:p>
    <w:p w14:paraId="2AA4650A" w14:textId="77777777" w:rsidR="00333738" w:rsidRPr="002F7DB7" w:rsidRDefault="00333738" w:rsidP="00333738">
      <w:pPr>
        <w:widowControl w:val="0"/>
        <w:numPr>
          <w:ilvl w:val="0"/>
          <w:numId w:val="8"/>
        </w:numPr>
        <w:contextualSpacing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color w:val="000000"/>
          <w:sz w:val="20"/>
          <w:szCs w:val="20"/>
          <w:lang w:eastAsia="pl-PL"/>
        </w:rPr>
        <w:t>Obowiązek informacyjny określony przepisami RODO, spoczywa na Wnioskodawcy gdy pozyskuje dane osób trzecich w celu ich dalszego przekazania.</w:t>
      </w:r>
    </w:p>
    <w:p w14:paraId="7FC4EE98" w14:textId="77777777" w:rsidR="00333738" w:rsidRPr="002F7DB7" w:rsidRDefault="00333738" w:rsidP="00333738">
      <w:pPr>
        <w:widowControl w:val="0"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</w:p>
    <w:p w14:paraId="410245BD" w14:textId="77777777" w:rsidR="00333738" w:rsidRPr="002F7DB7" w:rsidRDefault="00333738" w:rsidP="00333738">
      <w:pPr>
        <w:widowControl w:val="0"/>
        <w:jc w:val="both"/>
        <w:rPr>
          <w:rFonts w:ascii="Arial Narrow" w:eastAsia="HG Mincho Light J" w:hAnsi="Arial Narrow"/>
          <w:b/>
          <w:bCs/>
          <w:color w:val="000000"/>
          <w:sz w:val="20"/>
          <w:szCs w:val="20"/>
          <w:lang w:eastAsia="pl-PL"/>
        </w:rPr>
      </w:pPr>
      <w:r w:rsidRPr="002F7DB7">
        <w:rPr>
          <w:rFonts w:ascii="Arial Narrow" w:eastAsia="HG Mincho Light J" w:hAnsi="Arial Narrow"/>
          <w:b/>
          <w:bCs/>
          <w:color w:val="000000"/>
          <w:sz w:val="20"/>
          <w:szCs w:val="20"/>
          <w:lang w:eastAsia="pl-PL"/>
        </w:rPr>
        <w:t>Oświadczam, że zapoznałam/</w:t>
      </w:r>
      <w:proofErr w:type="spellStart"/>
      <w:r w:rsidRPr="002F7DB7">
        <w:rPr>
          <w:rFonts w:ascii="Arial Narrow" w:eastAsia="HG Mincho Light J" w:hAnsi="Arial Narrow"/>
          <w:b/>
          <w:bCs/>
          <w:color w:val="000000"/>
          <w:sz w:val="20"/>
          <w:szCs w:val="20"/>
          <w:lang w:eastAsia="pl-PL"/>
        </w:rPr>
        <w:t>łem</w:t>
      </w:r>
      <w:proofErr w:type="spellEnd"/>
      <w:r w:rsidRPr="002F7DB7">
        <w:rPr>
          <w:rFonts w:ascii="Arial Narrow" w:eastAsia="HG Mincho Light J" w:hAnsi="Arial Narrow"/>
          <w:b/>
          <w:bCs/>
          <w:color w:val="000000"/>
          <w:sz w:val="20"/>
          <w:szCs w:val="20"/>
          <w:lang w:eastAsia="pl-PL"/>
        </w:rPr>
        <w:t xml:space="preserve"> się z powyższą klauzulą informacyjną. </w:t>
      </w:r>
    </w:p>
    <w:p w14:paraId="0F3A3BB4" w14:textId="77777777" w:rsidR="00333738" w:rsidRPr="002F7DB7" w:rsidRDefault="00333738" w:rsidP="00333738">
      <w:pPr>
        <w:widowControl w:val="0"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</w:p>
    <w:p w14:paraId="48112C47" w14:textId="77777777" w:rsidR="00333738" w:rsidRPr="002F7DB7" w:rsidRDefault="00333738" w:rsidP="00333738">
      <w:pPr>
        <w:widowControl w:val="0"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</w:p>
    <w:p w14:paraId="55DC68FF" w14:textId="77777777" w:rsidR="00333738" w:rsidRPr="008F32C8" w:rsidRDefault="00333738" w:rsidP="00333738">
      <w:pPr>
        <w:pStyle w:val="Tekstpodstawowy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</w:t>
      </w:r>
      <w:r w:rsidRPr="008F32C8">
        <w:rPr>
          <w:rFonts w:ascii="Arial Narrow" w:hAnsi="Arial Narrow"/>
        </w:rPr>
        <w:t>…………..…………………………………</w:t>
      </w:r>
    </w:p>
    <w:p w14:paraId="6EA37511" w14:textId="253825D1" w:rsidR="002F7DB7" w:rsidRPr="002F7DB7" w:rsidRDefault="00333738" w:rsidP="00333738">
      <w:pPr>
        <w:pStyle w:val="Tekstpodstawowy"/>
        <w:spacing w:line="240" w:lineRule="auto"/>
        <w:jc w:val="both"/>
        <w:rPr>
          <w:rFonts w:ascii="Arial Narrow" w:eastAsia="HG Mincho Light J" w:hAnsi="Arial Narrow"/>
          <w:color w:val="000000"/>
          <w:sz w:val="20"/>
          <w:szCs w:val="20"/>
          <w:lang w:eastAsia="pl-PL"/>
        </w:rPr>
      </w:pPr>
      <w:r w:rsidRPr="008F32C8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>
        <w:rPr>
          <w:rFonts w:ascii="Arial Narrow" w:eastAsia="HG Mincho Light J" w:hAnsi="Arial Narrow"/>
          <w:bCs/>
          <w:color w:val="000000"/>
          <w:sz w:val="20"/>
          <w:szCs w:val="20"/>
          <w:lang w:eastAsia="pl-PL"/>
        </w:rPr>
        <w:t>(Podpis)</w:t>
      </w:r>
    </w:p>
    <w:p w14:paraId="5CBD184F" w14:textId="402DB4DD" w:rsidR="001D27B5" w:rsidRPr="001D27B5" w:rsidRDefault="001D27B5" w:rsidP="001D27B5">
      <w:pPr>
        <w:pStyle w:val="Tekstpodstawowy"/>
        <w:spacing w:line="240" w:lineRule="auto"/>
        <w:jc w:val="both"/>
        <w:rPr>
          <w:sz w:val="18"/>
          <w:szCs w:val="18"/>
        </w:rPr>
      </w:pPr>
    </w:p>
    <w:sectPr w:rsidR="001D27B5" w:rsidRPr="001D27B5" w:rsidSect="009D12C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7D8B0B6"/>
    <w:name w:val="WW8Num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bCs/>
        <w:sz w:val="22"/>
        <w:szCs w:val="22"/>
      </w:rPr>
    </w:lvl>
    <w:lvl w:ilvl="1">
      <w:start w:val="1"/>
      <w:numFmt w:val="bullet"/>
      <w:suff w:val="nothing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2" w15:restartNumberingAfterBreak="0">
    <w:nsid w:val="0692385F"/>
    <w:multiLevelType w:val="hybridMultilevel"/>
    <w:tmpl w:val="AE8CD2EC"/>
    <w:lvl w:ilvl="0" w:tplc="1138F7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4253A2"/>
    <w:multiLevelType w:val="hybridMultilevel"/>
    <w:tmpl w:val="58AAE14C"/>
    <w:lvl w:ilvl="0" w:tplc="AFFE0F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E0314"/>
    <w:multiLevelType w:val="hybridMultilevel"/>
    <w:tmpl w:val="A502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D78A7"/>
    <w:multiLevelType w:val="hybridMultilevel"/>
    <w:tmpl w:val="D7BC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3826"/>
    <w:multiLevelType w:val="hybridMultilevel"/>
    <w:tmpl w:val="C0507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716C5"/>
    <w:multiLevelType w:val="hybridMultilevel"/>
    <w:tmpl w:val="63BA6948"/>
    <w:lvl w:ilvl="0" w:tplc="CA5A9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B54D1"/>
    <w:multiLevelType w:val="hybridMultilevel"/>
    <w:tmpl w:val="428EC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1F0"/>
    <w:rsid w:val="00024161"/>
    <w:rsid w:val="00027518"/>
    <w:rsid w:val="000D5A96"/>
    <w:rsid w:val="00126C76"/>
    <w:rsid w:val="001D27B5"/>
    <w:rsid w:val="00226549"/>
    <w:rsid w:val="002F7DB7"/>
    <w:rsid w:val="0031372D"/>
    <w:rsid w:val="00313EF0"/>
    <w:rsid w:val="0032338C"/>
    <w:rsid w:val="00333738"/>
    <w:rsid w:val="003751F0"/>
    <w:rsid w:val="003935B0"/>
    <w:rsid w:val="004973C1"/>
    <w:rsid w:val="005D50D7"/>
    <w:rsid w:val="006A566D"/>
    <w:rsid w:val="0076758E"/>
    <w:rsid w:val="007935A0"/>
    <w:rsid w:val="007A76CA"/>
    <w:rsid w:val="007E4765"/>
    <w:rsid w:val="007E4847"/>
    <w:rsid w:val="008047C7"/>
    <w:rsid w:val="008F32C8"/>
    <w:rsid w:val="009336C1"/>
    <w:rsid w:val="009A432C"/>
    <w:rsid w:val="009D12C2"/>
    <w:rsid w:val="00A07C30"/>
    <w:rsid w:val="00A1381F"/>
    <w:rsid w:val="00A23249"/>
    <w:rsid w:val="00A843BE"/>
    <w:rsid w:val="00AF1E21"/>
    <w:rsid w:val="00B34EF4"/>
    <w:rsid w:val="00B662F9"/>
    <w:rsid w:val="00C06B57"/>
    <w:rsid w:val="00CC7D83"/>
    <w:rsid w:val="00EB2A0E"/>
    <w:rsid w:val="00EB35DC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F421"/>
  <w15:docId w15:val="{1D894583-B583-43ED-BE0E-2A1EF96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62F9"/>
    <w:pPr>
      <w:keepNext/>
      <w:widowControl w:val="0"/>
      <w:numPr>
        <w:numId w:val="6"/>
      </w:numPr>
      <w:outlineLvl w:val="0"/>
    </w:pPr>
    <w:rPr>
      <w:rFonts w:ascii="Thorndale" w:eastAsia="HG Mincho Light J" w:hAnsi="Thorndale"/>
      <w:b/>
      <w:color w:val="00000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C3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6758E"/>
    <w:pPr>
      <w:autoSpaceDE w:val="0"/>
      <w:spacing w:line="36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6758E"/>
    <w:rPr>
      <w:rFonts w:ascii="Times New Roman" w:eastAsia="Times New Roman" w:hAnsi="Times New Roman" w:cs="Times New Roman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13EF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4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47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662F9"/>
    <w:rPr>
      <w:rFonts w:ascii="Thorndale" w:eastAsia="HG Mincho Light J" w:hAnsi="Thorndale" w:cs="Times New Roman"/>
      <w:b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Przemysław Przespolewski</cp:lastModifiedBy>
  <cp:revision>19</cp:revision>
  <cp:lastPrinted>2019-07-01T12:40:00Z</cp:lastPrinted>
  <dcterms:created xsi:type="dcterms:W3CDTF">2014-11-25T10:12:00Z</dcterms:created>
  <dcterms:modified xsi:type="dcterms:W3CDTF">2021-11-30T10:42:00Z</dcterms:modified>
</cp:coreProperties>
</file>